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0F39F" w14:textId="77777777" w:rsidR="0004059C" w:rsidRDefault="00CF7EAF">
      <w:pPr>
        <w:spacing w:before="240" w:after="80"/>
        <w:jc w:val="center"/>
      </w:pPr>
      <w:r>
        <w:rPr>
          <w:b/>
          <w:bCs/>
          <w:color w:val="427A95"/>
          <w:sz w:val="52"/>
          <w:szCs w:val="52"/>
        </w:rPr>
        <w:t>SYNC 2026</w:t>
      </w:r>
    </w:p>
    <w:p w14:paraId="2F2F00AA" w14:textId="77777777" w:rsidR="0004059C" w:rsidRDefault="00CF7EAF">
      <w:pPr>
        <w:spacing w:after="80"/>
        <w:jc w:val="center"/>
      </w:pPr>
      <w:r>
        <w:rPr>
          <w:i/>
          <w:iCs/>
          <w:color w:val="E6694B"/>
          <w:sz w:val="24"/>
          <w:szCs w:val="24"/>
        </w:rPr>
        <w:t>Beyond AI – Data for Human Connection</w:t>
      </w:r>
    </w:p>
    <w:p w14:paraId="393954CC" w14:textId="77777777" w:rsidR="0004059C" w:rsidRDefault="00CF7EAF">
      <w:pPr>
        <w:spacing w:after="280"/>
        <w:jc w:val="center"/>
      </w:pPr>
      <w:r>
        <w:rPr>
          <w:color w:val="AAAAAA"/>
        </w:rPr>
        <w:t>Conference Schedule  |  April 20–23, 2026  |  Virginia Beach, VA</w:t>
      </w:r>
    </w:p>
    <w:p w14:paraId="6776E42F" w14:textId="77777777" w:rsidR="0004059C" w:rsidRDefault="0004059C">
      <w:pPr>
        <w:pBdr>
          <w:bottom w:val="single" w:sz="6" w:space="1" w:color="E6694B"/>
        </w:pBdr>
      </w:pPr>
    </w:p>
    <w:p w14:paraId="571CC341" w14:textId="77777777" w:rsidR="0004059C" w:rsidRDefault="0004059C">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1560"/>
        <w:gridCol w:w="1560"/>
        <w:gridCol w:w="1560"/>
        <w:gridCol w:w="1560"/>
        <w:gridCol w:w="1560"/>
      </w:tblGrid>
      <w:tr w:rsidR="0004059C" w14:paraId="41CEC5FD" w14:textId="77777777">
        <w:tc>
          <w:tcPr>
            <w:tcW w:w="1560"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057B68D6" w14:textId="77777777" w:rsidR="0004059C" w:rsidRDefault="00CF7EAF">
            <w:r>
              <w:rPr>
                <w:color w:val="427A95"/>
                <w:sz w:val="16"/>
                <w:szCs w:val="16"/>
              </w:rPr>
              <w:t xml:space="preserve">■  </w:t>
            </w:r>
            <w:r>
              <w:rPr>
                <w:color w:val="666666"/>
                <w:sz w:val="16"/>
                <w:szCs w:val="16"/>
              </w:rPr>
              <w:t>All attendees</w:t>
            </w:r>
          </w:p>
        </w:tc>
        <w:tc>
          <w:tcPr>
            <w:tcW w:w="1560"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6A719382" w14:textId="77777777" w:rsidR="0004059C" w:rsidRDefault="00CF7EAF">
            <w:r>
              <w:rPr>
                <w:color w:val="6C6CB5"/>
                <w:sz w:val="16"/>
                <w:szCs w:val="16"/>
              </w:rPr>
              <w:t xml:space="preserve">■  </w:t>
            </w:r>
            <w:r>
              <w:rPr>
                <w:color w:val="666666"/>
                <w:sz w:val="16"/>
                <w:szCs w:val="16"/>
              </w:rPr>
              <w:t>Strategy &amp; Leadership</w:t>
            </w:r>
          </w:p>
        </w:tc>
        <w:tc>
          <w:tcPr>
            <w:tcW w:w="1560"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2234E428" w14:textId="77777777" w:rsidR="0004059C" w:rsidRDefault="00CF7EAF">
            <w:r>
              <w:rPr>
                <w:color w:val="A06A00"/>
                <w:sz w:val="16"/>
                <w:szCs w:val="16"/>
              </w:rPr>
              <w:t xml:space="preserve">■  </w:t>
            </w:r>
            <w:r>
              <w:rPr>
                <w:color w:val="666666"/>
                <w:sz w:val="16"/>
                <w:szCs w:val="16"/>
              </w:rPr>
              <w:t>Genius Bar</w:t>
            </w:r>
          </w:p>
        </w:tc>
        <w:tc>
          <w:tcPr>
            <w:tcW w:w="1560"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622184A8" w14:textId="77777777" w:rsidR="0004059C" w:rsidRDefault="00CF7EAF">
            <w:r>
              <w:rPr>
                <w:color w:val="3DBDA8"/>
                <w:sz w:val="16"/>
                <w:szCs w:val="16"/>
              </w:rPr>
              <w:t xml:space="preserve">■  </w:t>
            </w:r>
            <w:r>
              <w:rPr>
                <w:color w:val="666666"/>
                <w:sz w:val="16"/>
                <w:szCs w:val="16"/>
              </w:rPr>
              <w:t>Data &amp; Operations</w:t>
            </w:r>
          </w:p>
        </w:tc>
        <w:tc>
          <w:tcPr>
            <w:tcW w:w="1560"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3AEB0EBA" w14:textId="77777777" w:rsidR="0004059C" w:rsidRDefault="00CF7EAF">
            <w:r>
              <w:rPr>
                <w:color w:val="D4921E"/>
                <w:sz w:val="16"/>
                <w:szCs w:val="16"/>
              </w:rPr>
              <w:t xml:space="preserve">■  </w:t>
            </w:r>
            <w:r>
              <w:rPr>
                <w:color w:val="666666"/>
                <w:sz w:val="16"/>
                <w:szCs w:val="16"/>
              </w:rPr>
              <w:t>Social / Networking</w:t>
            </w:r>
          </w:p>
        </w:tc>
        <w:tc>
          <w:tcPr>
            <w:tcW w:w="1560" w:type="dxa"/>
            <w:tcBorders>
              <w:top w:val="none" w:sz="0" w:space="0" w:color="FFFFFF"/>
              <w:left w:val="none" w:sz="0" w:space="0" w:color="FFFFFF"/>
              <w:bottom w:val="none" w:sz="0" w:space="0" w:color="FFFFFF"/>
              <w:right w:val="none" w:sz="0" w:space="0" w:color="FFFFFF"/>
            </w:tcBorders>
            <w:tcMar>
              <w:top w:w="0" w:type="dxa"/>
              <w:left w:w="0" w:type="dxa"/>
              <w:bottom w:w="0" w:type="dxa"/>
              <w:right w:w="60" w:type="dxa"/>
            </w:tcMar>
          </w:tcPr>
          <w:p w14:paraId="66A0CC69" w14:textId="77777777" w:rsidR="0004059C" w:rsidRDefault="00CF7EAF">
            <w:r>
              <w:rPr>
                <w:color w:val="C05535"/>
                <w:sz w:val="16"/>
                <w:szCs w:val="16"/>
              </w:rPr>
              <w:t xml:space="preserve">■  </w:t>
            </w:r>
            <w:r>
              <w:rPr>
                <w:color w:val="666666"/>
                <w:sz w:val="16"/>
                <w:szCs w:val="16"/>
              </w:rPr>
              <w:t>Peer Roundtable</w:t>
            </w:r>
          </w:p>
        </w:tc>
      </w:tr>
    </w:tbl>
    <w:p w14:paraId="348E5FB1" w14:textId="77777777" w:rsidR="0004059C" w:rsidRDefault="0004059C">
      <w:pPr>
        <w:spacing w:after="80"/>
      </w:pPr>
    </w:p>
    <w:p w14:paraId="54F9C88A" w14:textId="21CB39EF" w:rsidR="0004059C" w:rsidRDefault="00CF7EAF">
      <w:pPr>
        <w:pBdr>
          <w:bottom w:val="single" w:sz="3" w:space="1" w:color="DDDDDD"/>
        </w:pBdr>
        <w:spacing w:before="360"/>
      </w:pPr>
      <w:r>
        <w:rPr>
          <w:b/>
          <w:bCs/>
          <w:color w:val="427A95"/>
          <w:sz w:val="26"/>
          <w:szCs w:val="26"/>
        </w:rPr>
        <w:t>Monday, April 20</w:t>
      </w:r>
      <w:r>
        <w:rPr>
          <w:color w:val="666666"/>
        </w:rPr>
        <w:t xml:space="preserve">   </w:t>
      </w:r>
    </w:p>
    <w:p w14:paraId="0D8F3BAA" w14:textId="77777777" w:rsidR="0004059C" w:rsidRDefault="0004059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302F9319"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4AF0A0F4" w14:textId="77777777" w:rsidR="0004059C" w:rsidRDefault="00CF7EAF">
            <w:pPr>
              <w:jc w:val="right"/>
            </w:pPr>
            <w:r>
              <w:rPr>
                <w:color w:val="999999"/>
                <w:sz w:val="17"/>
                <w:szCs w:val="17"/>
              </w:rPr>
              <w:t>6:00 PM</w:t>
            </w:r>
          </w:p>
        </w:tc>
        <w:tc>
          <w:tcPr>
            <w:tcW w:w="8460" w:type="dxa"/>
            <w:tcBorders>
              <w:top w:val="none" w:sz="0" w:space="0" w:color="FFFFFF"/>
              <w:left w:val="none" w:sz="0" w:space="0" w:color="FFFFFF"/>
              <w:bottom w:val="none" w:sz="0" w:space="0" w:color="FFFFFF"/>
              <w:right w:val="none" w:sz="0" w:space="0" w:color="FFFFFF"/>
            </w:tcBorders>
            <w:shd w:val="clear" w:color="auto" w:fill="FAEEDA"/>
            <w:tcMar>
              <w:top w:w="100" w:type="dxa"/>
              <w:left w:w="120" w:type="dxa"/>
              <w:bottom w:w="100" w:type="dxa"/>
              <w:right w:w="120" w:type="dxa"/>
            </w:tcMar>
          </w:tcPr>
          <w:p w14:paraId="0E69CD82" w14:textId="77777777" w:rsidR="0004059C" w:rsidRDefault="00CF7EAF">
            <w:pPr>
              <w:rPr>
                <w:b/>
                <w:bCs/>
                <w:color w:val="633806"/>
              </w:rPr>
            </w:pPr>
            <w:r>
              <w:rPr>
                <w:b/>
                <w:bCs/>
                <w:color w:val="633806"/>
              </w:rPr>
              <w:t xml:space="preserve">Welcome </w:t>
            </w:r>
            <w:r w:rsidR="002747AB">
              <w:rPr>
                <w:b/>
                <w:bCs/>
                <w:color w:val="633806"/>
              </w:rPr>
              <w:t>to the B</w:t>
            </w:r>
            <w:r w:rsidR="00FC7E89">
              <w:rPr>
                <w:b/>
                <w:bCs/>
                <w:color w:val="633806"/>
              </w:rPr>
              <w:t>each Reception</w:t>
            </w:r>
          </w:p>
          <w:p w14:paraId="0C5B9353" w14:textId="63C53041" w:rsidR="00FC7E89" w:rsidRDefault="00FC7E89">
            <w:r w:rsidRPr="00FC7E89">
              <w:rPr>
                <w:sz w:val="18"/>
                <w:szCs w:val="18"/>
              </w:rPr>
              <w:t>Sunset I and Dune Deck</w:t>
            </w:r>
          </w:p>
        </w:tc>
      </w:tr>
    </w:tbl>
    <w:p w14:paraId="2C2AE58C" w14:textId="77777777" w:rsidR="0004059C" w:rsidRDefault="0004059C">
      <w:pPr>
        <w:spacing w:after="80"/>
      </w:pPr>
    </w:p>
    <w:p w14:paraId="04B4FFEF" w14:textId="3B7A8DA6" w:rsidR="0004059C" w:rsidRDefault="00CF7EAF">
      <w:pPr>
        <w:pBdr>
          <w:bottom w:val="single" w:sz="3" w:space="1" w:color="DDDDDD"/>
        </w:pBdr>
        <w:spacing w:before="360"/>
      </w:pPr>
      <w:r>
        <w:rPr>
          <w:b/>
          <w:bCs/>
          <w:color w:val="427A95"/>
          <w:sz w:val="26"/>
          <w:szCs w:val="26"/>
        </w:rPr>
        <w:t>Tuesday, April 21</w:t>
      </w:r>
      <w:r>
        <w:rPr>
          <w:color w:val="666666"/>
        </w:rPr>
        <w:t xml:space="preserve">   </w:t>
      </w:r>
    </w:p>
    <w:p w14:paraId="2ECB1FA9" w14:textId="77777777" w:rsidR="0004059C" w:rsidRDefault="0004059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35098FED"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418A53D6" w14:textId="77777777" w:rsidR="0004059C" w:rsidRDefault="00CF7EAF">
            <w:pPr>
              <w:jc w:val="right"/>
            </w:pPr>
            <w:r>
              <w:rPr>
                <w:color w:val="999999"/>
                <w:sz w:val="17"/>
                <w:szCs w:val="17"/>
              </w:rPr>
              <w:t>8:00 AM</w:t>
            </w:r>
          </w:p>
        </w:tc>
        <w:tc>
          <w:tcPr>
            <w:tcW w:w="8460" w:type="dxa"/>
            <w:tcBorders>
              <w:top w:val="none" w:sz="0" w:space="0" w:color="FFFFFF"/>
              <w:left w:val="none" w:sz="0" w:space="0" w:color="FFFFFF"/>
              <w:bottom w:val="none" w:sz="0" w:space="0" w:color="FFFFFF"/>
              <w:right w:val="none" w:sz="0" w:space="0" w:color="FFFFFF"/>
            </w:tcBorders>
            <w:shd w:val="clear" w:color="auto" w:fill="FAEEDA"/>
            <w:tcMar>
              <w:top w:w="100" w:type="dxa"/>
              <w:left w:w="120" w:type="dxa"/>
              <w:bottom w:w="100" w:type="dxa"/>
              <w:right w:w="120" w:type="dxa"/>
            </w:tcMar>
          </w:tcPr>
          <w:p w14:paraId="3B91C83D" w14:textId="77777777" w:rsidR="0004059C" w:rsidRDefault="00CF7EAF" w:rsidP="00404FF5">
            <w:pPr>
              <w:spacing w:after="40"/>
              <w:rPr>
                <w:b/>
                <w:bCs/>
                <w:color w:val="633806"/>
              </w:rPr>
            </w:pPr>
            <w:r>
              <w:rPr>
                <w:b/>
                <w:bCs/>
                <w:color w:val="633806"/>
              </w:rPr>
              <w:t>Breakfast</w:t>
            </w:r>
          </w:p>
          <w:p w14:paraId="26E8336C" w14:textId="27E48E31" w:rsidR="001A1FFD" w:rsidRPr="001A1FFD" w:rsidRDefault="001A1FFD" w:rsidP="00404FF5">
            <w:pPr>
              <w:spacing w:after="40"/>
            </w:pPr>
            <w:r w:rsidRPr="001A1FFD">
              <w:rPr>
                <w:color w:val="633806"/>
                <w:sz w:val="18"/>
                <w:szCs w:val="18"/>
              </w:rPr>
              <w:t>Sunset Ballroom</w:t>
            </w:r>
          </w:p>
        </w:tc>
      </w:tr>
    </w:tbl>
    <w:p w14:paraId="4AE33AD5" w14:textId="77777777" w:rsidR="0004059C" w:rsidRDefault="0004059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2689E9AA"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0A54DF04" w14:textId="77777777" w:rsidR="0004059C" w:rsidRDefault="00CF7EAF">
            <w:pPr>
              <w:jc w:val="right"/>
            </w:pPr>
            <w:r>
              <w:rPr>
                <w:color w:val="999999"/>
                <w:sz w:val="17"/>
                <w:szCs w:val="17"/>
              </w:rPr>
              <w:t>9:00 AM</w:t>
            </w:r>
          </w:p>
        </w:tc>
        <w:tc>
          <w:tcPr>
            <w:tcW w:w="8460" w:type="dxa"/>
            <w:tcBorders>
              <w:top w:val="none" w:sz="0" w:space="0" w:color="FFFFFF"/>
              <w:left w:val="none" w:sz="0" w:space="0" w:color="FFFFFF"/>
              <w:bottom w:val="none" w:sz="0" w:space="0" w:color="FFFFFF"/>
              <w:right w:val="none" w:sz="0" w:space="0" w:color="FFFFFF"/>
            </w:tcBorders>
            <w:shd w:val="clear" w:color="auto" w:fill="427A95"/>
            <w:tcMar>
              <w:top w:w="100" w:type="dxa"/>
              <w:left w:w="120" w:type="dxa"/>
              <w:bottom w:w="100" w:type="dxa"/>
              <w:right w:w="120" w:type="dxa"/>
            </w:tcMar>
          </w:tcPr>
          <w:p w14:paraId="74FC4390" w14:textId="77777777" w:rsidR="0004059C" w:rsidRDefault="00CF7EAF">
            <w:pPr>
              <w:spacing w:after="40"/>
            </w:pPr>
            <w:r>
              <w:rPr>
                <w:b/>
                <w:bCs/>
                <w:color w:val="FFFFFF"/>
              </w:rPr>
              <w:t>Opening Session — Welcome &amp; Setting the Stage</w:t>
            </w:r>
          </w:p>
          <w:p w14:paraId="0CB8E47A" w14:textId="62199E9A" w:rsidR="0004059C" w:rsidRDefault="00CF7EAF">
            <w:pPr>
              <w:spacing w:after="40"/>
              <w:rPr>
                <w:color w:val="D0E8F2"/>
                <w:sz w:val="17"/>
                <w:szCs w:val="17"/>
              </w:rPr>
            </w:pPr>
            <w:r>
              <w:rPr>
                <w:color w:val="D0E8F2"/>
                <w:sz w:val="17"/>
                <w:szCs w:val="17"/>
              </w:rPr>
              <w:t>Speaker: Debbie</w:t>
            </w:r>
            <w:r w:rsidR="00AD1603">
              <w:rPr>
                <w:color w:val="D0E8F2"/>
                <w:sz w:val="17"/>
                <w:szCs w:val="17"/>
              </w:rPr>
              <w:t xml:space="preserve"> Snyder, CRO</w:t>
            </w:r>
          </w:p>
          <w:p w14:paraId="06FE6F95" w14:textId="71280EF0" w:rsidR="001A1FFD" w:rsidRDefault="001A1FFD">
            <w:pPr>
              <w:spacing w:after="40"/>
              <w:rPr>
                <w:color w:val="D0E8F2"/>
                <w:sz w:val="17"/>
                <w:szCs w:val="17"/>
              </w:rPr>
            </w:pPr>
            <w:r>
              <w:rPr>
                <w:color w:val="D0E8F2"/>
                <w:sz w:val="17"/>
                <w:szCs w:val="17"/>
              </w:rPr>
              <w:t>Sunset Ballroom</w:t>
            </w:r>
          </w:p>
          <w:p w14:paraId="6126A5CC" w14:textId="77777777" w:rsidR="00A64FA4" w:rsidRDefault="00A64FA4">
            <w:pPr>
              <w:spacing w:after="40"/>
              <w:rPr>
                <w:color w:val="D0E8F2"/>
                <w:sz w:val="17"/>
                <w:szCs w:val="17"/>
              </w:rPr>
            </w:pPr>
          </w:p>
          <w:p w14:paraId="484EE395" w14:textId="7628A074" w:rsidR="00A64FA4" w:rsidRPr="00A64FA4" w:rsidRDefault="00A64FA4">
            <w:pPr>
              <w:spacing w:after="40"/>
              <w:rPr>
                <w:color w:val="FFFFFF" w:themeColor="background1"/>
                <w:sz w:val="18"/>
                <w:szCs w:val="18"/>
              </w:rPr>
            </w:pPr>
            <w:r w:rsidRPr="00A64FA4">
              <w:rPr>
                <w:color w:val="FFFFFF" w:themeColor="background1"/>
                <w:sz w:val="18"/>
                <w:szCs w:val="18"/>
              </w:rPr>
              <w:t xml:space="preserve">SYNC 2026 begins here. In this opening session, </w:t>
            </w:r>
            <w:r>
              <w:rPr>
                <w:color w:val="FFFFFF" w:themeColor="background1"/>
                <w:sz w:val="18"/>
                <w:szCs w:val="18"/>
              </w:rPr>
              <w:t>we will</w:t>
            </w:r>
            <w:r w:rsidRPr="00A64FA4">
              <w:rPr>
                <w:color w:val="FFFFFF" w:themeColor="background1"/>
                <w:sz w:val="18"/>
                <w:szCs w:val="18"/>
              </w:rPr>
              <w:t xml:space="preserve"> set the stage for three days of learning, connection, and discovery — introducing the conference theme of human connection in an AI-driven world, sharing who's in the room, and previewing what's ahead. More than a welcome, this session frames the conversations we'll be having all week: about technology that serves people, data that deepens relationships, and a community of nonprofit professionals who are shaping what's possible.</w:t>
            </w:r>
          </w:p>
          <w:p w14:paraId="2C21C4DC" w14:textId="45C33F02" w:rsidR="0004059C" w:rsidRDefault="0004059C"/>
        </w:tc>
      </w:tr>
    </w:tbl>
    <w:p w14:paraId="13D5EC03" w14:textId="77777777" w:rsidR="0004059C" w:rsidRDefault="0004059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2AE58E5E"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10CBECFC" w14:textId="77777777" w:rsidR="0004059C" w:rsidRDefault="00CF7EAF">
            <w:pPr>
              <w:jc w:val="right"/>
            </w:pPr>
            <w:r>
              <w:rPr>
                <w:color w:val="999999"/>
                <w:sz w:val="17"/>
                <w:szCs w:val="17"/>
              </w:rPr>
              <w:t>9:30 AM</w:t>
            </w:r>
          </w:p>
        </w:tc>
        <w:tc>
          <w:tcPr>
            <w:tcW w:w="8460" w:type="dxa"/>
            <w:tcBorders>
              <w:top w:val="none" w:sz="0" w:space="0" w:color="FFFFFF"/>
              <w:left w:val="none" w:sz="0" w:space="0" w:color="FFFFFF"/>
              <w:bottom w:val="none" w:sz="0" w:space="0" w:color="FFFFFF"/>
              <w:right w:val="none" w:sz="0" w:space="0" w:color="FFFFFF"/>
            </w:tcBorders>
            <w:shd w:val="clear" w:color="auto" w:fill="E6F1FB"/>
            <w:tcMar>
              <w:top w:w="100" w:type="dxa"/>
              <w:left w:w="120" w:type="dxa"/>
              <w:bottom w:w="100" w:type="dxa"/>
              <w:right w:w="120" w:type="dxa"/>
            </w:tcMar>
          </w:tcPr>
          <w:p w14:paraId="7A4F345E" w14:textId="0DD82F6D" w:rsidR="0004059C" w:rsidRDefault="00CF7EAF">
            <w:pPr>
              <w:spacing w:after="40"/>
            </w:pPr>
            <w:r>
              <w:rPr>
                <w:b/>
                <w:bCs/>
                <w:color w:val="0C447C"/>
              </w:rPr>
              <w:t xml:space="preserve">Keynote: </w:t>
            </w:r>
            <w:r w:rsidR="00136673">
              <w:rPr>
                <w:b/>
                <w:bCs/>
                <w:color w:val="0C447C"/>
              </w:rPr>
              <w:t>Connected Intelligence:  The Future of Fundraising is Integrated</w:t>
            </w:r>
          </w:p>
          <w:p w14:paraId="4B98FC86" w14:textId="20319338" w:rsidR="0004059C" w:rsidRDefault="00CF7EAF">
            <w:pPr>
              <w:spacing w:after="40"/>
              <w:rPr>
                <w:color w:val="185FA5"/>
                <w:sz w:val="17"/>
                <w:szCs w:val="17"/>
              </w:rPr>
            </w:pPr>
            <w:r>
              <w:rPr>
                <w:color w:val="185FA5"/>
                <w:sz w:val="17"/>
                <w:szCs w:val="17"/>
              </w:rPr>
              <w:t>Speaker: Jim</w:t>
            </w:r>
            <w:r w:rsidR="00562A5A">
              <w:rPr>
                <w:color w:val="185FA5"/>
                <w:sz w:val="17"/>
                <w:szCs w:val="17"/>
              </w:rPr>
              <w:t xml:space="preserve"> Funari, Co-Founder and CEO</w:t>
            </w:r>
          </w:p>
          <w:p w14:paraId="1D94E449" w14:textId="7D703C4F" w:rsidR="001A1FFD" w:rsidRDefault="001A1FFD">
            <w:pPr>
              <w:spacing w:after="40"/>
            </w:pPr>
            <w:r>
              <w:rPr>
                <w:color w:val="185FA5"/>
                <w:sz w:val="17"/>
                <w:szCs w:val="17"/>
              </w:rPr>
              <w:t>Sunset Ballroom</w:t>
            </w:r>
          </w:p>
          <w:p w14:paraId="471C7C9E" w14:textId="3777E4CA" w:rsidR="0004059C" w:rsidRPr="00136673" w:rsidRDefault="00136673" w:rsidP="00136673">
            <w:pPr>
              <w:pStyle w:val="NormalWeb"/>
              <w:rPr>
                <w:rFonts w:ascii="Arial" w:hAnsi="Arial" w:cs="Arial"/>
                <w:color w:val="185FA5"/>
                <w:sz w:val="20"/>
                <w:szCs w:val="20"/>
              </w:rPr>
            </w:pPr>
            <w:r w:rsidRPr="00136673">
              <w:rPr>
                <w:rFonts w:ascii="Arial" w:hAnsi="Arial" w:cs="Arial"/>
                <w:color w:val="185FA5"/>
                <w:sz w:val="20"/>
                <w:szCs w:val="20"/>
              </w:rPr>
              <w:t xml:space="preserve">AI is only as intelligent as the data it can see — and only as effective as the systems it can reach. In this opening keynote, Jim unpacks </w:t>
            </w:r>
            <w:proofErr w:type="spellStart"/>
            <w:r w:rsidRPr="00136673">
              <w:rPr>
                <w:rFonts w:ascii="Arial" w:hAnsi="Arial" w:cs="Arial"/>
                <w:color w:val="185FA5"/>
                <w:sz w:val="20"/>
                <w:szCs w:val="20"/>
              </w:rPr>
              <w:t>StratusLIVE's</w:t>
            </w:r>
            <w:proofErr w:type="spellEnd"/>
            <w:r w:rsidRPr="00136673">
              <w:rPr>
                <w:rFonts w:ascii="Arial" w:hAnsi="Arial" w:cs="Arial"/>
                <w:color w:val="185FA5"/>
                <w:sz w:val="20"/>
                <w:szCs w:val="20"/>
              </w:rPr>
              <w:t xml:space="preserve"> vision for embedded AI across a fully integrated platform: a system that knows your donor completely, reasons about them continuously, and engages them coherently across every channel. The technology is advancing. The mission stays human.</w:t>
            </w:r>
          </w:p>
        </w:tc>
      </w:tr>
    </w:tbl>
    <w:p w14:paraId="4393853D" w14:textId="77777777" w:rsidR="0004059C" w:rsidRDefault="0004059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13485F84"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0D6B4DE1" w14:textId="77777777" w:rsidR="0004059C" w:rsidRDefault="00CF7EAF">
            <w:pPr>
              <w:jc w:val="right"/>
            </w:pPr>
            <w:r>
              <w:rPr>
                <w:color w:val="999999"/>
                <w:sz w:val="17"/>
                <w:szCs w:val="17"/>
              </w:rPr>
              <w:t>10:30 AM</w:t>
            </w:r>
          </w:p>
        </w:tc>
        <w:tc>
          <w:tcPr>
            <w:tcW w:w="8460" w:type="dxa"/>
            <w:tcBorders>
              <w:top w:val="none" w:sz="0" w:space="0" w:color="FFFFFF"/>
              <w:left w:val="none" w:sz="0" w:space="0" w:color="FFFFFF"/>
              <w:bottom w:val="none" w:sz="0" w:space="0" w:color="FFFFFF"/>
              <w:right w:val="none" w:sz="0" w:space="0" w:color="FFFFFF"/>
            </w:tcBorders>
            <w:shd w:val="clear" w:color="auto" w:fill="FAEEDA"/>
            <w:tcMar>
              <w:top w:w="100" w:type="dxa"/>
              <w:left w:w="120" w:type="dxa"/>
              <w:bottom w:w="100" w:type="dxa"/>
              <w:right w:w="120" w:type="dxa"/>
            </w:tcMar>
          </w:tcPr>
          <w:p w14:paraId="6897669C" w14:textId="77777777" w:rsidR="0004059C" w:rsidRDefault="00CF7EAF">
            <w:r>
              <w:rPr>
                <w:b/>
                <w:bCs/>
                <w:color w:val="633806"/>
              </w:rPr>
              <w:t>Break</w:t>
            </w:r>
          </w:p>
        </w:tc>
      </w:tr>
    </w:tbl>
    <w:p w14:paraId="5A85138F" w14:textId="77777777" w:rsidR="0004059C" w:rsidRDefault="0004059C">
      <w:pPr>
        <w:spacing w:after="60"/>
      </w:pPr>
    </w:p>
    <w:p w14:paraId="66CB9F0C" w14:textId="77777777" w:rsidR="00C864B8" w:rsidRDefault="00C864B8">
      <w:pPr>
        <w:spacing w:after="60"/>
      </w:pPr>
    </w:p>
    <w:p w14:paraId="4BAEA8C3" w14:textId="77777777" w:rsidR="00C864B8" w:rsidRDefault="00C864B8">
      <w:pPr>
        <w:spacing w:after="60"/>
      </w:pPr>
    </w:p>
    <w:p w14:paraId="6ECF50AC" w14:textId="77777777" w:rsidR="00C864B8" w:rsidRDefault="00C864B8">
      <w:pPr>
        <w:spacing w:after="60"/>
      </w:pPr>
    </w:p>
    <w:p w14:paraId="777FBACE" w14:textId="77777777" w:rsidR="00C864B8" w:rsidRDefault="00C864B8">
      <w:pPr>
        <w:spacing w:after="60"/>
      </w:pPr>
    </w:p>
    <w:p w14:paraId="5F4C657D" w14:textId="77777777" w:rsidR="00C864B8" w:rsidRDefault="00C864B8">
      <w:pPr>
        <w:spacing w:after="60"/>
      </w:pPr>
    </w:p>
    <w:p w14:paraId="3D53333A" w14:textId="77777777" w:rsidR="00C864B8" w:rsidRDefault="00C864B8">
      <w:pPr>
        <w:spacing w:after="60"/>
      </w:pPr>
    </w:p>
    <w:p w14:paraId="466D12D0" w14:textId="77777777" w:rsidR="00C864B8" w:rsidRDefault="00C864B8">
      <w:pPr>
        <w:spacing w:after="60"/>
      </w:pPr>
    </w:p>
    <w:p w14:paraId="447A206F" w14:textId="77777777" w:rsidR="00C864B8" w:rsidRDefault="00C864B8">
      <w:pPr>
        <w:spacing w:after="60"/>
      </w:pPr>
    </w:p>
    <w:p w14:paraId="20C01F6F" w14:textId="77777777" w:rsidR="00C864B8" w:rsidRDefault="00C864B8">
      <w:pPr>
        <w:spacing w:after="60"/>
      </w:pPr>
    </w:p>
    <w:p w14:paraId="02151525" w14:textId="77777777" w:rsidR="00C864B8" w:rsidRDefault="00C864B8">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816"/>
        <w:gridCol w:w="6"/>
        <w:gridCol w:w="2816"/>
        <w:gridCol w:w="6"/>
        <w:gridCol w:w="2816"/>
      </w:tblGrid>
      <w:tr w:rsidR="0004059C" w14:paraId="06C65CA1"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3E4C2F2A" w14:textId="77777777" w:rsidR="0004059C" w:rsidRDefault="00CF7EAF">
            <w:pPr>
              <w:jc w:val="right"/>
            </w:pPr>
            <w:r>
              <w:rPr>
                <w:color w:val="999999"/>
                <w:sz w:val="17"/>
                <w:szCs w:val="17"/>
              </w:rPr>
              <w:t>10:45 AM</w:t>
            </w:r>
          </w:p>
        </w:tc>
        <w:tc>
          <w:tcPr>
            <w:tcW w:w="2816" w:type="dxa"/>
            <w:tcBorders>
              <w:top w:val="none" w:sz="0" w:space="0" w:color="FFFFFF"/>
              <w:left w:val="none" w:sz="0" w:space="0" w:color="FFFFFF"/>
              <w:bottom w:val="none" w:sz="0" w:space="0" w:color="FFFFFF"/>
              <w:right w:val="none" w:sz="0" w:space="0" w:color="FFFFFF"/>
            </w:tcBorders>
            <w:shd w:val="clear" w:color="auto" w:fill="EEEDFE"/>
            <w:tcMar>
              <w:top w:w="100" w:type="dxa"/>
              <w:left w:w="120" w:type="dxa"/>
              <w:bottom w:w="100" w:type="dxa"/>
              <w:right w:w="120" w:type="dxa"/>
            </w:tcMar>
          </w:tcPr>
          <w:p w14:paraId="360F8BB0" w14:textId="5BCF138E" w:rsidR="00AA5A26" w:rsidRPr="00AA5A26" w:rsidRDefault="00CF7EAF" w:rsidP="00AA5A26">
            <w:pPr>
              <w:rPr>
                <w:b/>
                <w:bCs/>
                <w:color w:val="3C3489"/>
              </w:rPr>
            </w:pPr>
            <w:r>
              <w:rPr>
                <w:b/>
                <w:bCs/>
                <w:color w:val="3C3489"/>
              </w:rPr>
              <w:t>The Modern Fundraising Ops Team: Roles, Skills, and AI Readiness</w:t>
            </w:r>
          </w:p>
          <w:p w14:paraId="0BCF9839" w14:textId="79D08459" w:rsidR="00AA5A26" w:rsidRDefault="00AA5A26" w:rsidP="00AA5A26">
            <w:pPr>
              <w:rPr>
                <w:color w:val="534AB7"/>
                <w:sz w:val="17"/>
                <w:szCs w:val="17"/>
              </w:rPr>
            </w:pPr>
            <w:r>
              <w:rPr>
                <w:color w:val="534AB7"/>
                <w:sz w:val="17"/>
                <w:szCs w:val="17"/>
              </w:rPr>
              <w:t>Speaker: Katie</w:t>
            </w:r>
            <w:r w:rsidR="00562A5A">
              <w:rPr>
                <w:color w:val="534AB7"/>
                <w:sz w:val="17"/>
                <w:szCs w:val="17"/>
              </w:rPr>
              <w:t xml:space="preserve"> Rudnicki, </w:t>
            </w:r>
            <w:r w:rsidR="00731222">
              <w:rPr>
                <w:color w:val="534AB7"/>
                <w:sz w:val="17"/>
                <w:szCs w:val="17"/>
              </w:rPr>
              <w:t>Product Manager, Nonprofit CR</w:t>
            </w:r>
            <w:r w:rsidR="00767605">
              <w:rPr>
                <w:color w:val="534AB7"/>
                <w:sz w:val="17"/>
                <w:szCs w:val="17"/>
              </w:rPr>
              <w:t>M</w:t>
            </w:r>
          </w:p>
          <w:p w14:paraId="4FF9CCCE" w14:textId="32A3C465" w:rsidR="006F010B" w:rsidRPr="006F010B" w:rsidRDefault="006F010B" w:rsidP="00AA5A26">
            <w:pPr>
              <w:rPr>
                <w:color w:val="3C3489"/>
              </w:rPr>
            </w:pPr>
            <w:r w:rsidRPr="006F010B">
              <w:rPr>
                <w:color w:val="534AB7"/>
                <w:sz w:val="17"/>
                <w:szCs w:val="17"/>
              </w:rPr>
              <w:t>Sunset Ballroom</w:t>
            </w:r>
          </w:p>
          <w:p w14:paraId="74200A2C" w14:textId="77777777" w:rsidR="00AA5A26" w:rsidRPr="00AA5A26" w:rsidRDefault="00AA5A26" w:rsidP="00AA5A26">
            <w:pPr>
              <w:spacing w:beforeAutospacing="1" w:after="100" w:afterAutospacing="1"/>
              <w:rPr>
                <w:rFonts w:eastAsia="Times New Roman"/>
                <w:color w:val="3C3489"/>
                <w:sz w:val="18"/>
                <w:szCs w:val="18"/>
              </w:rPr>
            </w:pPr>
            <w:r w:rsidRPr="00AA5A26">
              <w:rPr>
                <w:rFonts w:eastAsia="Times New Roman"/>
                <w:color w:val="3C3489"/>
                <w:sz w:val="18"/>
                <w:szCs w:val="18"/>
              </w:rPr>
              <w:t xml:space="preserve">As AI reshapes the fundraising landscape, what does the ideal operations team look like — and how do you build one? This session explores </w:t>
            </w:r>
            <w:r w:rsidRPr="00753949">
              <w:rPr>
                <w:rFonts w:eastAsia="Times New Roman"/>
                <w:color w:val="3C3489"/>
                <w:sz w:val="18"/>
                <w:szCs w:val="18"/>
              </w:rPr>
              <w:t>the evolving</w:t>
            </w:r>
            <w:r w:rsidRPr="00AA5A26">
              <w:rPr>
                <w:rFonts w:eastAsia="Times New Roman"/>
                <w:color w:val="3C3489"/>
                <w:sz w:val="18"/>
                <w:szCs w:val="18"/>
              </w:rPr>
              <w:t xml:space="preserve"> roles, skill sets, and organizational structures that high-performing nonprofit teams are adopting to stay ahead.</w:t>
            </w:r>
          </w:p>
          <w:p w14:paraId="00467CEF" w14:textId="79C5C9CC" w:rsidR="0004059C" w:rsidRDefault="0004059C"/>
        </w:tc>
        <w:tc>
          <w:tcPr>
            <w:tcW w:w="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B338690" w14:textId="77777777" w:rsidR="0004059C" w:rsidRDefault="0004059C"/>
        </w:tc>
        <w:tc>
          <w:tcPr>
            <w:tcW w:w="2816" w:type="dxa"/>
            <w:tcBorders>
              <w:top w:val="none" w:sz="0" w:space="0" w:color="FFFFFF"/>
              <w:left w:val="none" w:sz="0" w:space="0" w:color="FFFFFF"/>
              <w:bottom w:val="none" w:sz="0" w:space="0" w:color="FFFFFF"/>
              <w:right w:val="none" w:sz="0" w:space="0" w:color="FFFFFF"/>
            </w:tcBorders>
            <w:shd w:val="clear" w:color="auto" w:fill="FFF3CD"/>
            <w:tcMar>
              <w:top w:w="100" w:type="dxa"/>
              <w:left w:w="120" w:type="dxa"/>
              <w:bottom w:w="100" w:type="dxa"/>
              <w:right w:w="120" w:type="dxa"/>
            </w:tcMar>
          </w:tcPr>
          <w:p w14:paraId="72BDFC75" w14:textId="77777777" w:rsidR="0004059C" w:rsidRDefault="00CF7EAF">
            <w:pPr>
              <w:spacing w:after="40"/>
            </w:pPr>
            <w:r>
              <w:rPr>
                <w:b/>
                <w:bCs/>
                <w:color w:val="7A5200"/>
              </w:rPr>
              <w:t>Genius Bar</w:t>
            </w:r>
          </w:p>
          <w:p w14:paraId="3961DC88" w14:textId="77777777" w:rsidR="0004059C" w:rsidRDefault="00CF7EAF">
            <w:pPr>
              <w:rPr>
                <w:color w:val="A06A00"/>
                <w:sz w:val="17"/>
                <w:szCs w:val="17"/>
              </w:rPr>
            </w:pPr>
            <w:r>
              <w:rPr>
                <w:color w:val="A06A00"/>
                <w:sz w:val="17"/>
                <w:szCs w:val="17"/>
              </w:rPr>
              <w:t>Drop-in 1:1 product help &amp; Q&amp;A</w:t>
            </w:r>
          </w:p>
          <w:p w14:paraId="7D8AFAED" w14:textId="6DBE1882" w:rsidR="006F010B" w:rsidRDefault="006F010B">
            <w:r>
              <w:rPr>
                <w:color w:val="A06A00"/>
                <w:sz w:val="17"/>
                <w:szCs w:val="17"/>
              </w:rPr>
              <w:t>M</w:t>
            </w:r>
            <w:r w:rsidR="006256E0">
              <w:rPr>
                <w:color w:val="A06A00"/>
                <w:sz w:val="17"/>
                <w:szCs w:val="17"/>
              </w:rPr>
              <w:t>onitor</w:t>
            </w:r>
            <w:r>
              <w:rPr>
                <w:color w:val="A06A00"/>
                <w:sz w:val="17"/>
                <w:szCs w:val="17"/>
              </w:rPr>
              <w:t xml:space="preserve"> 2</w:t>
            </w:r>
          </w:p>
        </w:tc>
        <w:tc>
          <w:tcPr>
            <w:tcW w:w="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7C961FD" w14:textId="77777777" w:rsidR="0004059C" w:rsidRDefault="0004059C"/>
        </w:tc>
        <w:tc>
          <w:tcPr>
            <w:tcW w:w="2816" w:type="dxa"/>
            <w:tcBorders>
              <w:top w:val="none" w:sz="0" w:space="0" w:color="FFFFFF"/>
              <w:left w:val="none" w:sz="0" w:space="0" w:color="FFFFFF"/>
              <w:bottom w:val="none" w:sz="0" w:space="0" w:color="FFFFFF"/>
              <w:right w:val="none" w:sz="0" w:space="0" w:color="FFFFFF"/>
            </w:tcBorders>
            <w:shd w:val="clear" w:color="auto" w:fill="E1F5EE"/>
            <w:tcMar>
              <w:top w:w="100" w:type="dxa"/>
              <w:left w:w="120" w:type="dxa"/>
              <w:bottom w:w="100" w:type="dxa"/>
              <w:right w:w="120" w:type="dxa"/>
            </w:tcMar>
          </w:tcPr>
          <w:p w14:paraId="63C1058B" w14:textId="77777777" w:rsidR="0004059C" w:rsidRDefault="00CF7EAF">
            <w:pPr>
              <w:spacing w:after="40"/>
            </w:pPr>
            <w:r>
              <w:rPr>
                <w:b/>
                <w:bCs/>
                <w:color w:val="085041"/>
              </w:rPr>
              <w:t>Human-Centered Data Entry</w:t>
            </w:r>
          </w:p>
          <w:p w14:paraId="20A9D257" w14:textId="4BC374C1" w:rsidR="0004059C" w:rsidRDefault="00CF7EAF">
            <w:pPr>
              <w:rPr>
                <w:color w:val="0F6E56"/>
                <w:sz w:val="17"/>
                <w:szCs w:val="17"/>
              </w:rPr>
            </w:pPr>
            <w:r>
              <w:rPr>
                <w:color w:val="0F6E56"/>
                <w:sz w:val="17"/>
                <w:szCs w:val="17"/>
              </w:rPr>
              <w:t xml:space="preserve">Speakers: </w:t>
            </w:r>
            <w:r w:rsidR="00F25504">
              <w:rPr>
                <w:color w:val="0F6E56"/>
                <w:sz w:val="17"/>
                <w:szCs w:val="17"/>
              </w:rPr>
              <w:t>Lori Combs, Director of Solution Engineering and Nick Mills</w:t>
            </w:r>
            <w:r w:rsidR="00A64FA4">
              <w:rPr>
                <w:color w:val="0F6E56"/>
                <w:sz w:val="17"/>
                <w:szCs w:val="17"/>
              </w:rPr>
              <w:t>,</w:t>
            </w:r>
            <w:r w:rsidR="00F25504">
              <w:rPr>
                <w:color w:val="0F6E56"/>
                <w:sz w:val="17"/>
                <w:szCs w:val="17"/>
              </w:rPr>
              <w:t xml:space="preserve"> Business Analyst</w:t>
            </w:r>
          </w:p>
          <w:p w14:paraId="11169322" w14:textId="479844D1" w:rsidR="006F010B" w:rsidRDefault="006F010B">
            <w:pPr>
              <w:rPr>
                <w:color w:val="0F6E56"/>
                <w:sz w:val="17"/>
                <w:szCs w:val="17"/>
              </w:rPr>
            </w:pPr>
            <w:r>
              <w:rPr>
                <w:color w:val="0F6E56"/>
                <w:sz w:val="17"/>
                <w:szCs w:val="17"/>
              </w:rPr>
              <w:t>Mon</w:t>
            </w:r>
            <w:r w:rsidR="006256E0">
              <w:rPr>
                <w:color w:val="0F6E56"/>
                <w:sz w:val="17"/>
                <w:szCs w:val="17"/>
              </w:rPr>
              <w:t>itor</w:t>
            </w:r>
            <w:r>
              <w:rPr>
                <w:color w:val="0F6E56"/>
                <w:sz w:val="17"/>
                <w:szCs w:val="17"/>
              </w:rPr>
              <w:t xml:space="preserve"> 1</w:t>
            </w:r>
          </w:p>
          <w:p w14:paraId="7D834C7F" w14:textId="77777777" w:rsidR="00AA5A26" w:rsidRDefault="00AA5A26"/>
          <w:p w14:paraId="7EFE8F24" w14:textId="273B3ED5" w:rsidR="00AA5A26" w:rsidRPr="00320E2C" w:rsidRDefault="00320E2C">
            <w:r w:rsidRPr="00320E2C">
              <w:rPr>
                <w:color w:val="0F6E56"/>
                <w:sz w:val="18"/>
                <w:szCs w:val="18"/>
              </w:rPr>
              <w:t>Good data starts with the people entering it. This interactive session kicks off with an open discussion — bring your data entry questions, frustrations, and real challenges to the table. Together, we'll explore practical strategies to improve data quality at the source, making entry faster, more consistent, and less burdensome for your team. The session will also preview a prototype gift entry experience in development for future use.</w:t>
            </w:r>
          </w:p>
        </w:tc>
      </w:tr>
    </w:tbl>
    <w:p w14:paraId="02DC4C68" w14:textId="77777777" w:rsidR="0004059C" w:rsidRDefault="0004059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05FF07E7"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586BE2EF" w14:textId="77777777" w:rsidR="0004059C" w:rsidRDefault="00CF7EAF">
            <w:pPr>
              <w:jc w:val="right"/>
            </w:pPr>
            <w:r>
              <w:rPr>
                <w:color w:val="999999"/>
                <w:sz w:val="17"/>
                <w:szCs w:val="17"/>
              </w:rPr>
              <w:t>12:00 PM</w:t>
            </w:r>
          </w:p>
        </w:tc>
        <w:tc>
          <w:tcPr>
            <w:tcW w:w="8460" w:type="dxa"/>
            <w:tcBorders>
              <w:top w:val="none" w:sz="0" w:space="0" w:color="FFFFFF"/>
              <w:left w:val="none" w:sz="0" w:space="0" w:color="FFFFFF"/>
              <w:bottom w:val="none" w:sz="0" w:space="0" w:color="FFFFFF"/>
              <w:right w:val="none" w:sz="0" w:space="0" w:color="FFFFFF"/>
            </w:tcBorders>
            <w:shd w:val="clear" w:color="auto" w:fill="FAEEDA"/>
            <w:tcMar>
              <w:top w:w="100" w:type="dxa"/>
              <w:left w:w="120" w:type="dxa"/>
              <w:bottom w:w="100" w:type="dxa"/>
              <w:right w:w="120" w:type="dxa"/>
            </w:tcMar>
          </w:tcPr>
          <w:p w14:paraId="66848C16" w14:textId="191FDA00" w:rsidR="0004059C" w:rsidRDefault="00CF7EAF" w:rsidP="00404FF5">
            <w:pPr>
              <w:spacing w:after="40"/>
            </w:pPr>
            <w:r>
              <w:rPr>
                <w:b/>
                <w:bCs/>
                <w:color w:val="633806"/>
              </w:rPr>
              <w:t>Lunch</w:t>
            </w:r>
          </w:p>
        </w:tc>
      </w:tr>
    </w:tbl>
    <w:p w14:paraId="374B0D2F" w14:textId="77777777" w:rsidR="00DD0DCD" w:rsidRDefault="00DD0DCD">
      <w:pPr>
        <w:spacing w:after="60"/>
      </w:pPr>
    </w:p>
    <w:p w14:paraId="5545A57B" w14:textId="77777777" w:rsidR="00DD0DCD" w:rsidRDefault="00DD0DCD">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3E2B6430"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6BEA3E9E" w14:textId="77777777" w:rsidR="0004059C" w:rsidRDefault="00CF7EAF">
            <w:pPr>
              <w:jc w:val="right"/>
            </w:pPr>
            <w:r>
              <w:rPr>
                <w:color w:val="999999"/>
                <w:sz w:val="17"/>
                <w:szCs w:val="17"/>
              </w:rPr>
              <w:t>1:00 PM</w:t>
            </w:r>
          </w:p>
        </w:tc>
        <w:tc>
          <w:tcPr>
            <w:tcW w:w="8460" w:type="dxa"/>
            <w:tcBorders>
              <w:top w:val="none" w:sz="0" w:space="0" w:color="FFFFFF"/>
              <w:left w:val="none" w:sz="0" w:space="0" w:color="FFFFFF"/>
              <w:bottom w:val="none" w:sz="0" w:space="0" w:color="FFFFFF"/>
              <w:right w:val="none" w:sz="0" w:space="0" w:color="FFFFFF"/>
            </w:tcBorders>
            <w:shd w:val="clear" w:color="auto" w:fill="E6F1FB"/>
            <w:tcMar>
              <w:top w:w="100" w:type="dxa"/>
              <w:left w:w="120" w:type="dxa"/>
              <w:bottom w:w="100" w:type="dxa"/>
              <w:right w:w="120" w:type="dxa"/>
            </w:tcMar>
          </w:tcPr>
          <w:p w14:paraId="1471128F" w14:textId="77777777" w:rsidR="0004059C" w:rsidRDefault="00CF7EAF">
            <w:pPr>
              <w:spacing w:after="40"/>
            </w:pPr>
            <w:r>
              <w:rPr>
                <w:b/>
                <w:bCs/>
                <w:color w:val="0C447C"/>
              </w:rPr>
              <w:t>Keynote: You Spoke, We Listened</w:t>
            </w:r>
          </w:p>
          <w:p w14:paraId="50E1C5A6" w14:textId="0E28A58B" w:rsidR="0004059C" w:rsidRDefault="00CF7EAF">
            <w:pPr>
              <w:spacing w:after="40"/>
              <w:rPr>
                <w:color w:val="185FA5"/>
                <w:sz w:val="17"/>
                <w:szCs w:val="17"/>
              </w:rPr>
            </w:pPr>
            <w:r>
              <w:rPr>
                <w:color w:val="185FA5"/>
                <w:sz w:val="17"/>
                <w:szCs w:val="17"/>
              </w:rPr>
              <w:t xml:space="preserve">Speakers: </w:t>
            </w:r>
            <w:r w:rsidR="00E31EDE">
              <w:rPr>
                <w:color w:val="185FA5"/>
                <w:sz w:val="17"/>
                <w:szCs w:val="17"/>
              </w:rPr>
              <w:t>Brett Meyer, VP of Professional Services, Rob Monti,</w:t>
            </w:r>
            <w:r w:rsidR="006C48C8">
              <w:rPr>
                <w:color w:val="185FA5"/>
                <w:sz w:val="17"/>
                <w:szCs w:val="17"/>
              </w:rPr>
              <w:t xml:space="preserve"> UI Lead Designer, Katie Rudnicki, Product Manager, CRM, </w:t>
            </w:r>
            <w:r>
              <w:rPr>
                <w:color w:val="185FA5"/>
                <w:sz w:val="17"/>
                <w:szCs w:val="17"/>
              </w:rPr>
              <w:t>Alicia</w:t>
            </w:r>
            <w:r w:rsidR="00404FF5">
              <w:rPr>
                <w:color w:val="185FA5"/>
                <w:sz w:val="17"/>
                <w:szCs w:val="17"/>
              </w:rPr>
              <w:t xml:space="preserve"> Stevens, Director of Client Succes</w:t>
            </w:r>
            <w:r w:rsidR="006C48C8">
              <w:rPr>
                <w:color w:val="185FA5"/>
                <w:sz w:val="17"/>
                <w:szCs w:val="17"/>
              </w:rPr>
              <w:t>s</w:t>
            </w:r>
          </w:p>
          <w:p w14:paraId="75C162F4" w14:textId="77777777" w:rsidR="008503FC" w:rsidRDefault="008503FC">
            <w:pPr>
              <w:spacing w:after="40"/>
            </w:pPr>
          </w:p>
          <w:p w14:paraId="00685902" w14:textId="77777777" w:rsidR="0004059C" w:rsidRDefault="00CF7EAF">
            <w:r>
              <w:rPr>
                <w:color w:val="185FA5"/>
                <w:sz w:val="17"/>
                <w:szCs w:val="17"/>
              </w:rPr>
              <w:t>Discover how client feedback combined with AI tools is shaping the StratusLIVE product roadmap. A candid look at how your voice drives our innovation.</w:t>
            </w:r>
          </w:p>
        </w:tc>
      </w:tr>
    </w:tbl>
    <w:p w14:paraId="21AF63B3" w14:textId="77777777" w:rsidR="0004059C" w:rsidRDefault="0004059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816"/>
        <w:gridCol w:w="6"/>
        <w:gridCol w:w="2816"/>
        <w:gridCol w:w="6"/>
        <w:gridCol w:w="2816"/>
      </w:tblGrid>
      <w:tr w:rsidR="0004059C" w14:paraId="65D8A299"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60909F38" w14:textId="77777777" w:rsidR="0004059C" w:rsidRDefault="00CF7EAF">
            <w:pPr>
              <w:jc w:val="right"/>
            </w:pPr>
            <w:r>
              <w:rPr>
                <w:color w:val="999999"/>
                <w:sz w:val="17"/>
                <w:szCs w:val="17"/>
              </w:rPr>
              <w:t>2:00 PM</w:t>
            </w:r>
          </w:p>
        </w:tc>
        <w:tc>
          <w:tcPr>
            <w:tcW w:w="2816" w:type="dxa"/>
            <w:tcBorders>
              <w:top w:val="none" w:sz="0" w:space="0" w:color="FFFFFF"/>
              <w:left w:val="none" w:sz="0" w:space="0" w:color="FFFFFF"/>
              <w:bottom w:val="none" w:sz="0" w:space="0" w:color="FFFFFF"/>
              <w:right w:val="none" w:sz="0" w:space="0" w:color="FFFFFF"/>
            </w:tcBorders>
            <w:shd w:val="clear" w:color="auto" w:fill="EEEDFE"/>
            <w:tcMar>
              <w:top w:w="100" w:type="dxa"/>
              <w:left w:w="120" w:type="dxa"/>
              <w:bottom w:w="100" w:type="dxa"/>
              <w:right w:w="120" w:type="dxa"/>
            </w:tcMar>
          </w:tcPr>
          <w:p w14:paraId="00EF2A1A" w14:textId="77777777" w:rsidR="00F4105D" w:rsidRDefault="00F4105D" w:rsidP="00AA5A26">
            <w:pPr>
              <w:pStyle w:val="whitespace-normal"/>
              <w:spacing w:before="0" w:beforeAutospacing="0" w:after="0" w:afterAutospacing="0"/>
              <w:rPr>
                <w:rStyle w:val="Emphasis"/>
                <w:rFonts w:ascii="Arial" w:hAnsi="Arial" w:cs="Arial"/>
                <w:b/>
                <w:bCs/>
                <w:i w:val="0"/>
                <w:iCs w:val="0"/>
                <w:color w:val="3C3489"/>
                <w:sz w:val="21"/>
                <w:szCs w:val="21"/>
              </w:rPr>
            </w:pPr>
            <w:r w:rsidRPr="003458CF">
              <w:rPr>
                <w:rStyle w:val="Emphasis"/>
                <w:rFonts w:ascii="Arial" w:hAnsi="Arial" w:cs="Arial"/>
                <w:b/>
                <w:bCs/>
                <w:i w:val="0"/>
                <w:iCs w:val="0"/>
                <w:color w:val="3C3489"/>
                <w:sz w:val="21"/>
                <w:szCs w:val="21"/>
              </w:rPr>
              <w:t>Workplace Giving, Reimagined: A Strategic Framework for Growth</w:t>
            </w:r>
          </w:p>
          <w:p w14:paraId="038A4DFC" w14:textId="0C1E4833" w:rsidR="0004059C" w:rsidRDefault="00CF7EAF" w:rsidP="00AA5A26">
            <w:pPr>
              <w:rPr>
                <w:color w:val="534AB7"/>
                <w:sz w:val="17"/>
                <w:szCs w:val="17"/>
              </w:rPr>
            </w:pPr>
            <w:r>
              <w:rPr>
                <w:color w:val="534AB7"/>
                <w:sz w:val="17"/>
                <w:szCs w:val="17"/>
              </w:rPr>
              <w:t>Speakers: Gary</w:t>
            </w:r>
            <w:r w:rsidR="008503FC">
              <w:rPr>
                <w:color w:val="534AB7"/>
                <w:sz w:val="17"/>
                <w:szCs w:val="17"/>
              </w:rPr>
              <w:t xml:space="preserve"> Carr, CFO, Jennifer Mitchell, </w:t>
            </w:r>
            <w:r w:rsidR="00FA46B7">
              <w:rPr>
                <w:color w:val="534AB7"/>
                <w:sz w:val="17"/>
                <w:szCs w:val="17"/>
              </w:rPr>
              <w:t>Project Manager,</w:t>
            </w:r>
            <w:r>
              <w:rPr>
                <w:color w:val="534AB7"/>
                <w:sz w:val="17"/>
                <w:szCs w:val="17"/>
              </w:rPr>
              <w:t xml:space="preserve"> Laura</w:t>
            </w:r>
            <w:r w:rsidR="00FA46B7">
              <w:rPr>
                <w:color w:val="534AB7"/>
                <w:sz w:val="17"/>
                <w:szCs w:val="17"/>
              </w:rPr>
              <w:t xml:space="preserve"> Pren</w:t>
            </w:r>
            <w:r w:rsidR="00820A94">
              <w:rPr>
                <w:color w:val="534AB7"/>
                <w:sz w:val="17"/>
                <w:szCs w:val="17"/>
              </w:rPr>
              <w:t>gaman</w:t>
            </w:r>
            <w:r>
              <w:rPr>
                <w:color w:val="534AB7"/>
                <w:sz w:val="17"/>
                <w:szCs w:val="17"/>
              </w:rPr>
              <w:t xml:space="preserve">, </w:t>
            </w:r>
            <w:r w:rsidR="00820A94">
              <w:rPr>
                <w:color w:val="534AB7"/>
                <w:sz w:val="17"/>
                <w:szCs w:val="17"/>
              </w:rPr>
              <w:t>CSR Sr. Program Specialist</w:t>
            </w:r>
          </w:p>
          <w:p w14:paraId="42BF21A4" w14:textId="7CD72827" w:rsidR="006F010B" w:rsidRDefault="006F010B" w:rsidP="00AA5A26">
            <w:pPr>
              <w:rPr>
                <w:color w:val="534AB7"/>
                <w:sz w:val="17"/>
                <w:szCs w:val="17"/>
              </w:rPr>
            </w:pPr>
            <w:r>
              <w:rPr>
                <w:color w:val="534AB7"/>
                <w:sz w:val="17"/>
                <w:szCs w:val="17"/>
              </w:rPr>
              <w:t>Sunset Ballroom</w:t>
            </w:r>
          </w:p>
          <w:p w14:paraId="1F49B203" w14:textId="77777777" w:rsidR="00DB3AAE" w:rsidRDefault="00DB3AAE" w:rsidP="00AA5A26">
            <w:pPr>
              <w:rPr>
                <w:color w:val="534AB7"/>
                <w:sz w:val="17"/>
                <w:szCs w:val="17"/>
              </w:rPr>
            </w:pPr>
          </w:p>
          <w:p w14:paraId="47CECA31" w14:textId="77777777" w:rsidR="00BF1459" w:rsidRPr="00753949" w:rsidRDefault="00BF1459" w:rsidP="00BF1459">
            <w:pPr>
              <w:rPr>
                <w:rFonts w:ascii="Aptos" w:hAnsi="Aptos"/>
                <w:color w:val="3C3489"/>
                <w:sz w:val="18"/>
                <w:szCs w:val="18"/>
              </w:rPr>
            </w:pPr>
            <w:r w:rsidRPr="00753949">
              <w:rPr>
                <w:rFonts w:ascii="Aptos" w:hAnsi="Aptos"/>
                <w:color w:val="3C3489"/>
                <w:sz w:val="18"/>
                <w:szCs w:val="18"/>
              </w:rPr>
              <w:t>Workplace giving is no longer just a campaign — it’s an evolving, year-round engagement channel. This session challenges you to think beyond the traditional annual drive and explore how workplace giving strategies are shifting to meet today’s market. </w:t>
            </w:r>
          </w:p>
          <w:p w14:paraId="632F94B0" w14:textId="77777777" w:rsidR="00BF1459" w:rsidRPr="00753949" w:rsidRDefault="00BF1459" w:rsidP="00BF1459">
            <w:pPr>
              <w:rPr>
                <w:rFonts w:ascii="Aptos" w:hAnsi="Aptos"/>
                <w:color w:val="3C3489"/>
                <w:sz w:val="18"/>
                <w:szCs w:val="18"/>
              </w:rPr>
            </w:pPr>
            <w:r w:rsidRPr="00753949">
              <w:rPr>
                <w:rFonts w:ascii="Aptos" w:hAnsi="Aptos"/>
                <w:color w:val="3C3489"/>
                <w:sz w:val="18"/>
                <w:szCs w:val="18"/>
              </w:rPr>
              <w:t xml:space="preserve">Learn how to better align your approach with growth </w:t>
            </w:r>
            <w:proofErr w:type="gramStart"/>
            <w:r w:rsidRPr="00753949">
              <w:rPr>
                <w:rFonts w:ascii="Aptos" w:hAnsi="Aptos"/>
                <w:color w:val="3C3489"/>
                <w:sz w:val="18"/>
                <w:szCs w:val="18"/>
              </w:rPr>
              <w:t>goals, and</w:t>
            </w:r>
            <w:proofErr w:type="gramEnd"/>
            <w:r w:rsidRPr="00753949">
              <w:rPr>
                <w:rFonts w:ascii="Aptos" w:hAnsi="Aptos"/>
                <w:color w:val="3C3489"/>
                <w:sz w:val="18"/>
                <w:szCs w:val="18"/>
              </w:rPr>
              <w:t xml:space="preserve"> walk away with a clearer framework for leveraging the right tools and strategies to expand your reach, strengthen campaigns, and drive long-term impact.</w:t>
            </w:r>
          </w:p>
          <w:p w14:paraId="53F476F5" w14:textId="77777777" w:rsidR="00AA5A26" w:rsidRDefault="00AA5A26" w:rsidP="00D37DA4">
            <w:pPr>
              <w:spacing w:beforeAutospacing="1" w:after="100" w:afterAutospacing="1"/>
            </w:pPr>
          </w:p>
        </w:tc>
        <w:tc>
          <w:tcPr>
            <w:tcW w:w="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484725D" w14:textId="77777777" w:rsidR="0004059C" w:rsidRDefault="0004059C"/>
        </w:tc>
        <w:tc>
          <w:tcPr>
            <w:tcW w:w="2816" w:type="dxa"/>
            <w:tcBorders>
              <w:top w:val="none" w:sz="0" w:space="0" w:color="FFFFFF"/>
              <w:left w:val="none" w:sz="0" w:space="0" w:color="FFFFFF"/>
              <w:bottom w:val="none" w:sz="0" w:space="0" w:color="FFFFFF"/>
              <w:right w:val="none" w:sz="0" w:space="0" w:color="FFFFFF"/>
            </w:tcBorders>
            <w:shd w:val="clear" w:color="auto" w:fill="FFF3CD"/>
            <w:tcMar>
              <w:top w:w="100" w:type="dxa"/>
              <w:left w:w="120" w:type="dxa"/>
              <w:bottom w:w="100" w:type="dxa"/>
              <w:right w:w="120" w:type="dxa"/>
            </w:tcMar>
          </w:tcPr>
          <w:p w14:paraId="48244010" w14:textId="77777777" w:rsidR="0004059C" w:rsidRDefault="00CF7EAF">
            <w:pPr>
              <w:spacing w:after="40"/>
            </w:pPr>
            <w:r>
              <w:rPr>
                <w:b/>
                <w:bCs/>
                <w:color w:val="7A5200"/>
              </w:rPr>
              <w:t>Genius Bar</w:t>
            </w:r>
          </w:p>
          <w:p w14:paraId="72E1699A" w14:textId="77777777" w:rsidR="0004059C" w:rsidRDefault="00CF7EAF">
            <w:pPr>
              <w:rPr>
                <w:color w:val="A06A00"/>
                <w:sz w:val="17"/>
                <w:szCs w:val="17"/>
              </w:rPr>
            </w:pPr>
            <w:r>
              <w:rPr>
                <w:color w:val="A06A00"/>
                <w:sz w:val="17"/>
                <w:szCs w:val="17"/>
              </w:rPr>
              <w:t>Drop-in 1:1 pro</w:t>
            </w:r>
            <w:r w:rsidRPr="006F010B">
              <w:rPr>
                <w:color w:val="A06A00"/>
                <w:sz w:val="17"/>
                <w:szCs w:val="17"/>
              </w:rPr>
              <w:t xml:space="preserve">duct </w:t>
            </w:r>
            <w:r>
              <w:rPr>
                <w:color w:val="A06A00"/>
                <w:sz w:val="17"/>
                <w:szCs w:val="17"/>
              </w:rPr>
              <w:t>help &amp; Q&amp;A</w:t>
            </w:r>
          </w:p>
          <w:p w14:paraId="31BA7D54" w14:textId="537E3C52" w:rsidR="006F010B" w:rsidRDefault="006F010B">
            <w:r w:rsidRPr="006F010B">
              <w:rPr>
                <w:color w:val="A06A00"/>
                <w:sz w:val="18"/>
                <w:szCs w:val="18"/>
              </w:rPr>
              <w:t>Mo</w:t>
            </w:r>
            <w:r w:rsidR="006256E0">
              <w:rPr>
                <w:color w:val="A06A00"/>
                <w:sz w:val="18"/>
                <w:szCs w:val="18"/>
              </w:rPr>
              <w:t>nitor</w:t>
            </w:r>
            <w:r w:rsidRPr="006F010B">
              <w:rPr>
                <w:color w:val="A06A00"/>
                <w:sz w:val="18"/>
                <w:szCs w:val="18"/>
              </w:rPr>
              <w:t xml:space="preserve"> 2</w:t>
            </w:r>
          </w:p>
        </w:tc>
        <w:tc>
          <w:tcPr>
            <w:tcW w:w="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A66DF59" w14:textId="77777777" w:rsidR="0004059C" w:rsidRDefault="0004059C"/>
        </w:tc>
        <w:tc>
          <w:tcPr>
            <w:tcW w:w="2816" w:type="dxa"/>
            <w:tcBorders>
              <w:top w:val="none" w:sz="0" w:space="0" w:color="FFFFFF"/>
              <w:left w:val="none" w:sz="0" w:space="0" w:color="FFFFFF"/>
              <w:bottom w:val="none" w:sz="0" w:space="0" w:color="FFFFFF"/>
              <w:right w:val="none" w:sz="0" w:space="0" w:color="FFFFFF"/>
            </w:tcBorders>
            <w:shd w:val="clear" w:color="auto" w:fill="E1F5EE"/>
            <w:tcMar>
              <w:top w:w="100" w:type="dxa"/>
              <w:left w:w="120" w:type="dxa"/>
              <w:bottom w:w="100" w:type="dxa"/>
              <w:right w:w="120" w:type="dxa"/>
            </w:tcMar>
          </w:tcPr>
          <w:p w14:paraId="37933F63" w14:textId="58F69168" w:rsidR="0004059C" w:rsidRDefault="00DD0DCD">
            <w:pPr>
              <w:spacing w:after="40"/>
            </w:pPr>
            <w:r>
              <w:rPr>
                <w:b/>
                <w:bCs/>
                <w:color w:val="085041"/>
              </w:rPr>
              <w:t xml:space="preserve">Tailoring your </w:t>
            </w:r>
            <w:r w:rsidR="00F4105D">
              <w:rPr>
                <w:b/>
                <w:bCs/>
                <w:color w:val="085041"/>
              </w:rPr>
              <w:t xml:space="preserve">CRM </w:t>
            </w:r>
            <w:r>
              <w:rPr>
                <w:b/>
                <w:bCs/>
                <w:color w:val="085041"/>
              </w:rPr>
              <w:t>User Experience for Greater Productivity</w:t>
            </w:r>
          </w:p>
          <w:p w14:paraId="6E0D2C3B" w14:textId="5BA0767A" w:rsidR="0004059C" w:rsidRDefault="00CF7EAF">
            <w:pPr>
              <w:rPr>
                <w:color w:val="0F6E56"/>
                <w:sz w:val="17"/>
                <w:szCs w:val="17"/>
              </w:rPr>
            </w:pPr>
            <w:r>
              <w:rPr>
                <w:color w:val="0F6E56"/>
                <w:sz w:val="17"/>
                <w:szCs w:val="17"/>
              </w:rPr>
              <w:t>Speaker: Joel</w:t>
            </w:r>
            <w:r w:rsidR="00820A94">
              <w:rPr>
                <w:color w:val="0F6E56"/>
                <w:sz w:val="17"/>
                <w:szCs w:val="17"/>
              </w:rPr>
              <w:t xml:space="preserve"> Parker, </w:t>
            </w:r>
            <w:r w:rsidR="005D6502">
              <w:rPr>
                <w:color w:val="0F6E56"/>
                <w:sz w:val="17"/>
                <w:szCs w:val="17"/>
              </w:rPr>
              <w:t>Project Manager</w:t>
            </w:r>
          </w:p>
          <w:p w14:paraId="39A07857" w14:textId="14345677" w:rsidR="006F010B" w:rsidRDefault="006F010B">
            <w:pPr>
              <w:rPr>
                <w:color w:val="0F6E56"/>
                <w:sz w:val="17"/>
                <w:szCs w:val="17"/>
              </w:rPr>
            </w:pPr>
            <w:r>
              <w:rPr>
                <w:color w:val="0F6E56"/>
                <w:sz w:val="17"/>
                <w:szCs w:val="17"/>
              </w:rPr>
              <w:t>Mon</w:t>
            </w:r>
            <w:r w:rsidR="006256E0">
              <w:rPr>
                <w:color w:val="0F6E56"/>
                <w:sz w:val="17"/>
                <w:szCs w:val="17"/>
              </w:rPr>
              <w:t>itor</w:t>
            </w:r>
            <w:r>
              <w:rPr>
                <w:color w:val="0F6E56"/>
                <w:sz w:val="17"/>
                <w:szCs w:val="17"/>
              </w:rPr>
              <w:t xml:space="preserve"> 1</w:t>
            </w:r>
          </w:p>
          <w:p w14:paraId="0A66BDFC" w14:textId="77777777" w:rsidR="00AA5A26" w:rsidRPr="00AA5A26" w:rsidRDefault="00AA5A26" w:rsidP="00AA5A26">
            <w:pPr>
              <w:spacing w:beforeAutospacing="1" w:after="100" w:afterAutospacing="1"/>
              <w:rPr>
                <w:rFonts w:eastAsia="Times New Roman"/>
                <w:color w:val="085041"/>
                <w:sz w:val="18"/>
                <w:szCs w:val="18"/>
              </w:rPr>
            </w:pPr>
            <w:r w:rsidRPr="00AA5A26">
              <w:rPr>
                <w:rFonts w:eastAsia="Times New Roman"/>
                <w:color w:val="085041"/>
                <w:sz w:val="18"/>
                <w:szCs w:val="18"/>
              </w:rPr>
              <w:t>CRM should work the way your team works — not the other way around. Learn how to configure and personalize StratusLIVE to dramatically improve user adoption and daily productivity across your organization.</w:t>
            </w:r>
          </w:p>
          <w:p w14:paraId="26F37B94" w14:textId="77777777" w:rsidR="00AA5A26" w:rsidRDefault="00AA5A26"/>
        </w:tc>
      </w:tr>
    </w:tbl>
    <w:p w14:paraId="42E2AC83" w14:textId="77777777" w:rsidR="0004059C" w:rsidRDefault="0004059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36D920B8"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0D00EAC5" w14:textId="77777777" w:rsidR="0004059C" w:rsidRDefault="00CF7EAF">
            <w:pPr>
              <w:jc w:val="right"/>
            </w:pPr>
            <w:r>
              <w:rPr>
                <w:color w:val="999999"/>
                <w:sz w:val="17"/>
                <w:szCs w:val="17"/>
              </w:rPr>
              <w:t>3:00 PM</w:t>
            </w:r>
          </w:p>
        </w:tc>
        <w:tc>
          <w:tcPr>
            <w:tcW w:w="8460" w:type="dxa"/>
            <w:tcBorders>
              <w:top w:val="none" w:sz="0" w:space="0" w:color="FFFFFF"/>
              <w:left w:val="none" w:sz="0" w:space="0" w:color="FFFFFF"/>
              <w:bottom w:val="none" w:sz="0" w:space="0" w:color="FFFFFF"/>
              <w:right w:val="none" w:sz="0" w:space="0" w:color="FFFFFF"/>
            </w:tcBorders>
            <w:shd w:val="clear" w:color="auto" w:fill="FAEEDA"/>
            <w:tcMar>
              <w:top w:w="100" w:type="dxa"/>
              <w:left w:w="120" w:type="dxa"/>
              <w:bottom w:w="100" w:type="dxa"/>
              <w:right w:w="120" w:type="dxa"/>
            </w:tcMar>
          </w:tcPr>
          <w:p w14:paraId="773B3E7C" w14:textId="77777777" w:rsidR="0004059C" w:rsidRDefault="00CF7EAF">
            <w:r>
              <w:rPr>
                <w:b/>
                <w:bCs/>
                <w:color w:val="633806"/>
              </w:rPr>
              <w:t>Break</w:t>
            </w:r>
          </w:p>
        </w:tc>
      </w:tr>
    </w:tbl>
    <w:p w14:paraId="42C90E7B" w14:textId="77777777" w:rsidR="0004059C" w:rsidRDefault="0004059C">
      <w:pPr>
        <w:spacing w:after="60"/>
      </w:pPr>
    </w:p>
    <w:p w14:paraId="083FC924" w14:textId="77777777" w:rsidR="00C864B8" w:rsidRDefault="00C864B8">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816"/>
        <w:gridCol w:w="6"/>
        <w:gridCol w:w="2816"/>
        <w:gridCol w:w="6"/>
        <w:gridCol w:w="2816"/>
      </w:tblGrid>
      <w:tr w:rsidR="0004059C" w:rsidRPr="005F0B3C" w14:paraId="65DBF3C2"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363D6425" w14:textId="77777777" w:rsidR="0004059C" w:rsidRDefault="00CF7EAF">
            <w:pPr>
              <w:jc w:val="right"/>
            </w:pPr>
            <w:r>
              <w:rPr>
                <w:color w:val="999999"/>
                <w:sz w:val="17"/>
                <w:szCs w:val="17"/>
              </w:rPr>
              <w:t>3:15 PM</w:t>
            </w:r>
          </w:p>
        </w:tc>
        <w:tc>
          <w:tcPr>
            <w:tcW w:w="2816" w:type="dxa"/>
            <w:tcBorders>
              <w:top w:val="none" w:sz="0" w:space="0" w:color="FFFFFF"/>
              <w:left w:val="none" w:sz="0" w:space="0" w:color="FFFFFF"/>
              <w:bottom w:val="none" w:sz="0" w:space="0" w:color="FFFFFF"/>
              <w:right w:val="none" w:sz="0" w:space="0" w:color="FFFFFF"/>
            </w:tcBorders>
            <w:shd w:val="clear" w:color="auto" w:fill="EEEDFE"/>
            <w:tcMar>
              <w:top w:w="100" w:type="dxa"/>
              <w:left w:w="120" w:type="dxa"/>
              <w:bottom w:w="100" w:type="dxa"/>
              <w:right w:w="120" w:type="dxa"/>
            </w:tcMar>
          </w:tcPr>
          <w:p w14:paraId="6C37A2A6" w14:textId="77777777" w:rsidR="0004059C" w:rsidRDefault="00DD0DCD">
            <w:pPr>
              <w:spacing w:after="40"/>
            </w:pPr>
            <w:r>
              <w:rPr>
                <w:b/>
                <w:bCs/>
                <w:color w:val="3C3489"/>
              </w:rPr>
              <w:t>The Right Donor, Right Now: Rethinking Prospecting Strategy</w:t>
            </w:r>
          </w:p>
          <w:p w14:paraId="0265C8FC" w14:textId="3B47F5F2" w:rsidR="0004059C" w:rsidRDefault="00CF7EAF">
            <w:pPr>
              <w:rPr>
                <w:color w:val="534AB7"/>
                <w:sz w:val="17"/>
                <w:szCs w:val="17"/>
              </w:rPr>
            </w:pPr>
            <w:r>
              <w:rPr>
                <w:color w:val="534AB7"/>
                <w:sz w:val="17"/>
                <w:szCs w:val="17"/>
              </w:rPr>
              <w:t>Speakers: John</w:t>
            </w:r>
            <w:r w:rsidR="005D6502">
              <w:rPr>
                <w:color w:val="534AB7"/>
                <w:sz w:val="17"/>
                <w:szCs w:val="17"/>
              </w:rPr>
              <w:t xml:space="preserve"> Funari, CTO and Co-Founder</w:t>
            </w:r>
            <w:r>
              <w:rPr>
                <w:color w:val="534AB7"/>
                <w:sz w:val="17"/>
                <w:szCs w:val="17"/>
              </w:rPr>
              <w:t xml:space="preserve">, </w:t>
            </w:r>
            <w:r w:rsidR="00C864B8">
              <w:rPr>
                <w:color w:val="534AB7"/>
                <w:sz w:val="17"/>
                <w:szCs w:val="17"/>
              </w:rPr>
              <w:t>Lori</w:t>
            </w:r>
            <w:r w:rsidR="005D6502">
              <w:rPr>
                <w:color w:val="534AB7"/>
                <w:sz w:val="17"/>
                <w:szCs w:val="17"/>
              </w:rPr>
              <w:t xml:space="preserve"> Combs,  Director of Solution Engineering</w:t>
            </w:r>
          </w:p>
          <w:p w14:paraId="7ADA3C49" w14:textId="7B76F8A9" w:rsidR="006F010B" w:rsidRDefault="006F010B">
            <w:pPr>
              <w:rPr>
                <w:color w:val="534AB7"/>
                <w:sz w:val="17"/>
                <w:szCs w:val="17"/>
              </w:rPr>
            </w:pPr>
            <w:r>
              <w:rPr>
                <w:color w:val="534AB7"/>
                <w:sz w:val="17"/>
                <w:szCs w:val="17"/>
              </w:rPr>
              <w:t>Sunset Ballroom</w:t>
            </w:r>
          </w:p>
          <w:p w14:paraId="15DC0BB2" w14:textId="77777777" w:rsidR="00AA5A26" w:rsidRPr="00AA5A26" w:rsidRDefault="00AA5A26" w:rsidP="00AA5A26">
            <w:pPr>
              <w:spacing w:beforeAutospacing="1" w:after="100" w:afterAutospacing="1"/>
              <w:rPr>
                <w:rFonts w:eastAsia="Times New Roman"/>
                <w:color w:val="3C3489"/>
                <w:sz w:val="18"/>
                <w:szCs w:val="18"/>
              </w:rPr>
            </w:pPr>
            <w:r w:rsidRPr="00AA5A26">
              <w:rPr>
                <w:rFonts w:eastAsia="Times New Roman"/>
                <w:color w:val="3C3489"/>
                <w:sz w:val="18"/>
                <w:szCs w:val="18"/>
              </w:rPr>
              <w:t>Are you spending time chasing the wrong prospects? This session uses data signals, engagement history, and AI-assisted scoring to identify donors who are ready to give before you make the ask.</w:t>
            </w:r>
          </w:p>
          <w:p w14:paraId="2D67B7E3" w14:textId="77777777" w:rsidR="00AA5A26" w:rsidRDefault="00AA5A26"/>
        </w:tc>
        <w:tc>
          <w:tcPr>
            <w:tcW w:w="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F06436C" w14:textId="77777777" w:rsidR="0004059C" w:rsidRDefault="0004059C"/>
        </w:tc>
        <w:tc>
          <w:tcPr>
            <w:tcW w:w="2816" w:type="dxa"/>
            <w:tcBorders>
              <w:top w:val="none" w:sz="0" w:space="0" w:color="FFFFFF"/>
              <w:left w:val="none" w:sz="0" w:space="0" w:color="FFFFFF"/>
              <w:bottom w:val="none" w:sz="0" w:space="0" w:color="FFFFFF"/>
              <w:right w:val="none" w:sz="0" w:space="0" w:color="FFFFFF"/>
            </w:tcBorders>
            <w:shd w:val="clear" w:color="auto" w:fill="FFF3CD"/>
            <w:tcMar>
              <w:top w:w="100" w:type="dxa"/>
              <w:left w:w="120" w:type="dxa"/>
              <w:bottom w:w="100" w:type="dxa"/>
              <w:right w:w="120" w:type="dxa"/>
            </w:tcMar>
          </w:tcPr>
          <w:p w14:paraId="2E557CC6" w14:textId="77777777" w:rsidR="0004059C" w:rsidRPr="005F0B3C" w:rsidRDefault="00CF7EAF">
            <w:pPr>
              <w:spacing w:after="40"/>
            </w:pPr>
            <w:r w:rsidRPr="005F0B3C">
              <w:rPr>
                <w:b/>
                <w:bCs/>
                <w:color w:val="7A5200"/>
              </w:rPr>
              <w:t>Genius Bar</w:t>
            </w:r>
          </w:p>
          <w:p w14:paraId="7704F130" w14:textId="77777777" w:rsidR="0004059C" w:rsidRDefault="00CF7EAF">
            <w:pPr>
              <w:rPr>
                <w:color w:val="A06A00"/>
                <w:sz w:val="17"/>
                <w:szCs w:val="17"/>
              </w:rPr>
            </w:pPr>
            <w:r w:rsidRPr="005F0B3C">
              <w:rPr>
                <w:color w:val="A06A00"/>
                <w:sz w:val="17"/>
                <w:szCs w:val="17"/>
              </w:rPr>
              <w:t>Drop-in 1:1 product help &amp; Q&amp;A</w:t>
            </w:r>
          </w:p>
          <w:p w14:paraId="20A0790B" w14:textId="7310EFDB" w:rsidR="006F010B" w:rsidRPr="005F0B3C" w:rsidRDefault="006F010B">
            <w:r w:rsidRPr="006F010B">
              <w:rPr>
                <w:color w:val="A06A00"/>
                <w:sz w:val="18"/>
                <w:szCs w:val="18"/>
              </w:rPr>
              <w:t>Mon</w:t>
            </w:r>
            <w:r w:rsidR="006256E0">
              <w:rPr>
                <w:color w:val="A06A00"/>
                <w:sz w:val="18"/>
                <w:szCs w:val="18"/>
              </w:rPr>
              <w:t>itor</w:t>
            </w:r>
            <w:r w:rsidRPr="006F010B">
              <w:rPr>
                <w:color w:val="A06A00"/>
                <w:sz w:val="18"/>
                <w:szCs w:val="18"/>
              </w:rPr>
              <w:t xml:space="preserve"> 2</w:t>
            </w:r>
          </w:p>
        </w:tc>
        <w:tc>
          <w:tcPr>
            <w:tcW w:w="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7506EEA" w14:textId="77777777" w:rsidR="0004059C" w:rsidRPr="005F0B3C" w:rsidRDefault="0004059C"/>
        </w:tc>
        <w:tc>
          <w:tcPr>
            <w:tcW w:w="2816" w:type="dxa"/>
            <w:tcBorders>
              <w:top w:val="none" w:sz="0" w:space="0" w:color="FFFFFF"/>
              <w:left w:val="none" w:sz="0" w:space="0" w:color="FFFFFF"/>
              <w:bottom w:val="none" w:sz="0" w:space="0" w:color="FFFFFF"/>
              <w:right w:val="none" w:sz="0" w:space="0" w:color="FFFFFF"/>
            </w:tcBorders>
            <w:shd w:val="clear" w:color="auto" w:fill="E1F5EE"/>
            <w:tcMar>
              <w:top w:w="100" w:type="dxa"/>
              <w:left w:w="120" w:type="dxa"/>
              <w:bottom w:w="100" w:type="dxa"/>
              <w:right w:w="120" w:type="dxa"/>
            </w:tcMar>
          </w:tcPr>
          <w:p w14:paraId="73BBF1A1" w14:textId="77777777" w:rsidR="0004059C" w:rsidRPr="005F0B3C" w:rsidRDefault="00CF7EAF">
            <w:pPr>
              <w:spacing w:after="40"/>
            </w:pPr>
            <w:r w:rsidRPr="005F0B3C">
              <w:rPr>
                <w:b/>
                <w:bCs/>
                <w:color w:val="085041"/>
              </w:rPr>
              <w:t>Making Reports Useful Again: Dashboards Designed for Decisions</w:t>
            </w:r>
          </w:p>
          <w:p w14:paraId="37F601F6" w14:textId="5F16D85C" w:rsidR="0004059C" w:rsidRDefault="00CF7EAF">
            <w:pPr>
              <w:rPr>
                <w:color w:val="0F6E56"/>
                <w:sz w:val="17"/>
                <w:szCs w:val="17"/>
              </w:rPr>
            </w:pPr>
            <w:r w:rsidRPr="005F0B3C">
              <w:rPr>
                <w:color w:val="0F6E56"/>
                <w:sz w:val="17"/>
                <w:szCs w:val="17"/>
              </w:rPr>
              <w:t xml:space="preserve">Speaker: </w:t>
            </w:r>
            <w:r w:rsidR="005F0B3C" w:rsidRPr="005F0B3C">
              <w:rPr>
                <w:color w:val="0F6E56"/>
                <w:sz w:val="17"/>
                <w:szCs w:val="17"/>
              </w:rPr>
              <w:t>Paula</w:t>
            </w:r>
            <w:r w:rsidR="005D6502">
              <w:rPr>
                <w:color w:val="0F6E56"/>
                <w:sz w:val="17"/>
                <w:szCs w:val="17"/>
              </w:rPr>
              <w:t xml:space="preserve"> Elrod, </w:t>
            </w:r>
            <w:r w:rsidR="009A456D">
              <w:rPr>
                <w:color w:val="0F6E56"/>
                <w:sz w:val="17"/>
                <w:szCs w:val="17"/>
              </w:rPr>
              <w:t>Project Manager</w:t>
            </w:r>
          </w:p>
          <w:p w14:paraId="70CC902C" w14:textId="7C6C6949" w:rsidR="006F010B" w:rsidRPr="005F0B3C" w:rsidRDefault="006F010B">
            <w:pPr>
              <w:rPr>
                <w:color w:val="0F6E56"/>
                <w:sz w:val="17"/>
                <w:szCs w:val="17"/>
              </w:rPr>
            </w:pPr>
            <w:r>
              <w:rPr>
                <w:color w:val="0F6E56"/>
                <w:sz w:val="17"/>
                <w:szCs w:val="17"/>
              </w:rPr>
              <w:t>Mon</w:t>
            </w:r>
            <w:r w:rsidR="006256E0">
              <w:rPr>
                <w:color w:val="0F6E56"/>
                <w:sz w:val="17"/>
                <w:szCs w:val="17"/>
              </w:rPr>
              <w:t>itor</w:t>
            </w:r>
            <w:r>
              <w:rPr>
                <w:color w:val="0F6E56"/>
                <w:sz w:val="17"/>
                <w:szCs w:val="17"/>
              </w:rPr>
              <w:t xml:space="preserve"> 1</w:t>
            </w:r>
          </w:p>
          <w:p w14:paraId="56A1B444" w14:textId="77777777" w:rsidR="00AA5A26" w:rsidRPr="005F0B3C" w:rsidRDefault="00AA5A26" w:rsidP="00AA5A26">
            <w:pPr>
              <w:spacing w:beforeAutospacing="1" w:after="100" w:afterAutospacing="1"/>
              <w:rPr>
                <w:rFonts w:eastAsia="Times New Roman"/>
                <w:color w:val="085041"/>
                <w:sz w:val="18"/>
                <w:szCs w:val="18"/>
              </w:rPr>
            </w:pPr>
            <w:r w:rsidRPr="005F0B3C">
              <w:rPr>
                <w:rFonts w:eastAsia="Times New Roman"/>
                <w:color w:val="085041"/>
                <w:sz w:val="18"/>
                <w:szCs w:val="18"/>
              </w:rPr>
              <w:t>Most reports get opened once and forgotten. Learn how to build dashboards people actually use — designed around the decisions your leadership needs to make, not just the data you have available.</w:t>
            </w:r>
          </w:p>
          <w:p w14:paraId="0C31998A" w14:textId="77777777" w:rsidR="00AA5A26" w:rsidRPr="005F0B3C" w:rsidRDefault="00AA5A26"/>
        </w:tc>
      </w:tr>
    </w:tbl>
    <w:p w14:paraId="42235542" w14:textId="77777777" w:rsidR="0004059C" w:rsidRDefault="0004059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4224"/>
        <w:gridCol w:w="6"/>
        <w:gridCol w:w="4230"/>
      </w:tblGrid>
      <w:tr w:rsidR="0004059C" w14:paraId="17E66038"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608AA183" w14:textId="77777777" w:rsidR="004874B1" w:rsidRDefault="00CF7EAF">
            <w:pPr>
              <w:jc w:val="right"/>
            </w:pPr>
            <w:r>
              <w:rPr>
                <w:color w:val="999999"/>
                <w:sz w:val="17"/>
                <w:szCs w:val="17"/>
              </w:rPr>
              <w:t>4:15 PM</w:t>
            </w:r>
          </w:p>
        </w:tc>
        <w:tc>
          <w:tcPr>
            <w:tcW w:w="4224" w:type="dxa"/>
            <w:tcBorders>
              <w:top w:val="none" w:sz="0" w:space="0" w:color="FFFFFF"/>
              <w:left w:val="none" w:sz="0" w:space="0" w:color="FFFFFF"/>
              <w:bottom w:val="none" w:sz="0" w:space="0" w:color="FFFFFF"/>
              <w:right w:val="none" w:sz="0" w:space="0" w:color="FFFFFF"/>
            </w:tcBorders>
            <w:shd w:val="clear" w:color="auto" w:fill="FAECE7"/>
            <w:tcMar>
              <w:top w:w="100" w:type="dxa"/>
              <w:left w:w="120" w:type="dxa"/>
              <w:bottom w:w="100" w:type="dxa"/>
              <w:right w:w="120" w:type="dxa"/>
            </w:tcMar>
          </w:tcPr>
          <w:p w14:paraId="416304F1" w14:textId="2C1C50AE" w:rsidR="004874B1" w:rsidRDefault="00CF7EAF">
            <w:pPr>
              <w:spacing w:after="40"/>
            </w:pPr>
            <w:r>
              <w:rPr>
                <w:b/>
                <w:bCs/>
                <w:color w:val="712B13"/>
              </w:rPr>
              <w:t>Peer Roundtable</w:t>
            </w:r>
            <w:r w:rsidR="00746AFF">
              <w:rPr>
                <w:b/>
                <w:bCs/>
                <w:color w:val="712B13"/>
              </w:rPr>
              <w:t>s</w:t>
            </w:r>
          </w:p>
          <w:p w14:paraId="56B51BCE" w14:textId="77777777" w:rsidR="004874B1" w:rsidRDefault="00746AFF">
            <w:pPr>
              <w:rPr>
                <w:color w:val="993C1D"/>
                <w:sz w:val="17"/>
                <w:szCs w:val="17"/>
              </w:rPr>
            </w:pPr>
            <w:r>
              <w:rPr>
                <w:color w:val="993C1D"/>
                <w:sz w:val="17"/>
                <w:szCs w:val="17"/>
              </w:rPr>
              <w:t>Table Topics to be led by attendees</w:t>
            </w:r>
          </w:p>
          <w:p w14:paraId="0EC1700A" w14:textId="66C38E81" w:rsidR="006F010B" w:rsidRDefault="006F010B">
            <w:r w:rsidRPr="006F010B">
              <w:rPr>
                <w:color w:val="993C1D"/>
                <w:sz w:val="18"/>
                <w:szCs w:val="18"/>
              </w:rPr>
              <w:t>Sunset Ballroom</w:t>
            </w:r>
          </w:p>
        </w:tc>
        <w:tc>
          <w:tcPr>
            <w:tcW w:w="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DF3E4FC" w14:textId="77777777" w:rsidR="004874B1" w:rsidRDefault="00CF7EAF">
            <w:r>
              <w:t xml:space="preserve"> </w:t>
            </w:r>
          </w:p>
        </w:tc>
        <w:tc>
          <w:tcPr>
            <w:tcW w:w="4230" w:type="dxa"/>
            <w:tcBorders>
              <w:top w:val="none" w:sz="0" w:space="0" w:color="FFFFFF"/>
              <w:left w:val="none" w:sz="0" w:space="0" w:color="FFFFFF"/>
              <w:bottom w:val="none" w:sz="0" w:space="0" w:color="FFFFFF"/>
              <w:right w:val="none" w:sz="0" w:space="0" w:color="FFFFFF"/>
            </w:tcBorders>
            <w:shd w:val="clear" w:color="auto" w:fill="FAECE7"/>
            <w:tcMar>
              <w:top w:w="100" w:type="dxa"/>
              <w:left w:w="120" w:type="dxa"/>
              <w:bottom w:w="100" w:type="dxa"/>
              <w:right w:w="120" w:type="dxa"/>
            </w:tcMar>
          </w:tcPr>
          <w:p w14:paraId="3BC1E120" w14:textId="6171AF2C" w:rsidR="004874B1" w:rsidRDefault="004874B1"/>
        </w:tc>
      </w:tr>
    </w:tbl>
    <w:p w14:paraId="7C06103E" w14:textId="77777777" w:rsidR="0004059C" w:rsidRDefault="0004059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392B44CE"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0FAA1ACE" w14:textId="77777777" w:rsidR="0004059C" w:rsidRDefault="00CF7EAF">
            <w:pPr>
              <w:jc w:val="right"/>
            </w:pPr>
            <w:r>
              <w:rPr>
                <w:color w:val="999999"/>
                <w:sz w:val="17"/>
                <w:szCs w:val="17"/>
              </w:rPr>
              <w:t>5:00 PM</w:t>
            </w:r>
          </w:p>
        </w:tc>
        <w:tc>
          <w:tcPr>
            <w:tcW w:w="8460" w:type="dxa"/>
            <w:tcBorders>
              <w:top w:val="none" w:sz="0" w:space="0" w:color="FFFFFF"/>
              <w:left w:val="none" w:sz="0" w:space="0" w:color="FFFFFF"/>
              <w:bottom w:val="none" w:sz="0" w:space="0" w:color="FFFFFF"/>
              <w:right w:val="none" w:sz="0" w:space="0" w:color="FFFFFF"/>
            </w:tcBorders>
            <w:shd w:val="clear" w:color="auto" w:fill="FAEEDA"/>
            <w:tcMar>
              <w:top w:w="100" w:type="dxa"/>
              <w:left w:w="120" w:type="dxa"/>
              <w:bottom w:w="100" w:type="dxa"/>
              <w:right w:w="120" w:type="dxa"/>
            </w:tcMar>
          </w:tcPr>
          <w:p w14:paraId="0BD3031E" w14:textId="77777777" w:rsidR="0004059C" w:rsidRDefault="00CF7EAF">
            <w:r>
              <w:rPr>
                <w:b/>
                <w:bCs/>
                <w:color w:val="633806"/>
              </w:rPr>
              <w:t>Adjourn</w:t>
            </w:r>
          </w:p>
        </w:tc>
      </w:tr>
    </w:tbl>
    <w:p w14:paraId="4BFB616F" w14:textId="77777777" w:rsidR="0004059C" w:rsidRDefault="0004059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13337197"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05D5CDEC" w14:textId="77777777" w:rsidR="0004059C" w:rsidRPr="006F010B" w:rsidRDefault="00CF7EAF">
            <w:pPr>
              <w:jc w:val="right"/>
            </w:pPr>
            <w:r w:rsidRPr="006F010B">
              <w:rPr>
                <w:color w:val="999999"/>
              </w:rPr>
              <w:t>6:00 PM</w:t>
            </w:r>
          </w:p>
        </w:tc>
        <w:tc>
          <w:tcPr>
            <w:tcW w:w="8460" w:type="dxa"/>
            <w:tcBorders>
              <w:top w:val="none" w:sz="0" w:space="0" w:color="FFFFFF"/>
              <w:left w:val="none" w:sz="0" w:space="0" w:color="FFFFFF"/>
              <w:bottom w:val="none" w:sz="0" w:space="0" w:color="FFFFFF"/>
              <w:right w:val="none" w:sz="0" w:space="0" w:color="FFFFFF"/>
            </w:tcBorders>
            <w:shd w:val="clear" w:color="auto" w:fill="FAEEDA"/>
            <w:tcMar>
              <w:top w:w="100" w:type="dxa"/>
              <w:left w:w="120" w:type="dxa"/>
              <w:bottom w:w="100" w:type="dxa"/>
              <w:right w:w="120" w:type="dxa"/>
            </w:tcMar>
          </w:tcPr>
          <w:p w14:paraId="77225F7D" w14:textId="43B6163B" w:rsidR="0004059C" w:rsidRPr="006F010B" w:rsidRDefault="00CF7EAF" w:rsidP="009A456D">
            <w:pPr>
              <w:spacing w:after="40"/>
              <w:rPr>
                <w:b/>
                <w:bCs/>
                <w:color w:val="633806"/>
              </w:rPr>
            </w:pPr>
            <w:r w:rsidRPr="006F010B">
              <w:rPr>
                <w:b/>
                <w:bCs/>
                <w:color w:val="633806"/>
              </w:rPr>
              <w:t xml:space="preserve">Dinner </w:t>
            </w:r>
          </w:p>
          <w:p w14:paraId="7EDD8490" w14:textId="037E7CA4" w:rsidR="006F010B" w:rsidRPr="006F010B" w:rsidRDefault="006F010B" w:rsidP="009A456D">
            <w:pPr>
              <w:spacing w:after="40"/>
            </w:pPr>
            <w:r w:rsidRPr="006F010B">
              <w:rPr>
                <w:b/>
                <w:bCs/>
                <w:color w:val="633806"/>
                <w:sz w:val="18"/>
                <w:szCs w:val="18"/>
              </w:rPr>
              <w:t>Conservatory</w:t>
            </w:r>
          </w:p>
        </w:tc>
      </w:tr>
    </w:tbl>
    <w:p w14:paraId="37996946" w14:textId="77777777" w:rsidR="0004059C" w:rsidRDefault="0004059C">
      <w:pPr>
        <w:spacing w:after="80"/>
      </w:pPr>
    </w:p>
    <w:p w14:paraId="13687DD8" w14:textId="10D27B4A" w:rsidR="0004059C" w:rsidRDefault="00CF7EAF">
      <w:pPr>
        <w:pBdr>
          <w:bottom w:val="single" w:sz="3" w:space="1" w:color="DDDDDD"/>
        </w:pBdr>
        <w:spacing w:before="360"/>
      </w:pPr>
      <w:r>
        <w:rPr>
          <w:b/>
          <w:bCs/>
          <w:color w:val="427A95"/>
          <w:sz w:val="26"/>
          <w:szCs w:val="26"/>
        </w:rPr>
        <w:t>Wednesday, April 22</w:t>
      </w:r>
      <w:r>
        <w:rPr>
          <w:color w:val="666666"/>
        </w:rPr>
        <w:t xml:space="preserve">   </w:t>
      </w:r>
    </w:p>
    <w:p w14:paraId="2AB09206" w14:textId="77777777" w:rsidR="0004059C" w:rsidRDefault="0004059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7CA329EA"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52DEBFC1" w14:textId="77777777" w:rsidR="0004059C" w:rsidRDefault="00CF7EAF">
            <w:pPr>
              <w:jc w:val="right"/>
            </w:pPr>
            <w:r>
              <w:rPr>
                <w:color w:val="999999"/>
                <w:sz w:val="17"/>
                <w:szCs w:val="17"/>
              </w:rPr>
              <w:t>8:00 AM</w:t>
            </w:r>
          </w:p>
        </w:tc>
        <w:tc>
          <w:tcPr>
            <w:tcW w:w="8460" w:type="dxa"/>
            <w:tcBorders>
              <w:top w:val="none" w:sz="0" w:space="0" w:color="FFFFFF"/>
              <w:left w:val="none" w:sz="0" w:space="0" w:color="FFFFFF"/>
              <w:bottom w:val="none" w:sz="0" w:space="0" w:color="FFFFFF"/>
              <w:right w:val="none" w:sz="0" w:space="0" w:color="FFFFFF"/>
            </w:tcBorders>
            <w:shd w:val="clear" w:color="auto" w:fill="FAEEDA"/>
            <w:tcMar>
              <w:top w:w="100" w:type="dxa"/>
              <w:left w:w="120" w:type="dxa"/>
              <w:bottom w:w="100" w:type="dxa"/>
              <w:right w:w="120" w:type="dxa"/>
            </w:tcMar>
          </w:tcPr>
          <w:p w14:paraId="2EB2C83D" w14:textId="77777777" w:rsidR="0004059C" w:rsidRDefault="00CF7EAF" w:rsidP="009A456D">
            <w:pPr>
              <w:spacing w:after="40"/>
              <w:rPr>
                <w:b/>
                <w:bCs/>
                <w:color w:val="633806"/>
              </w:rPr>
            </w:pPr>
            <w:r>
              <w:rPr>
                <w:b/>
                <w:bCs/>
                <w:color w:val="633806"/>
              </w:rPr>
              <w:t>Breakfast</w:t>
            </w:r>
          </w:p>
          <w:p w14:paraId="30F330C8" w14:textId="2D191B6C" w:rsidR="006F010B" w:rsidRDefault="006F010B" w:rsidP="009A456D">
            <w:pPr>
              <w:spacing w:after="40"/>
            </w:pPr>
            <w:r w:rsidRPr="006F010B">
              <w:rPr>
                <w:b/>
                <w:bCs/>
                <w:color w:val="633806"/>
                <w:sz w:val="18"/>
                <w:szCs w:val="18"/>
              </w:rPr>
              <w:t>Sunset Ballroom</w:t>
            </w:r>
          </w:p>
        </w:tc>
      </w:tr>
    </w:tbl>
    <w:p w14:paraId="1A8BFE3B" w14:textId="77777777" w:rsidR="0004059C" w:rsidRDefault="0004059C">
      <w:pPr>
        <w:spacing w:after="60"/>
      </w:pPr>
    </w:p>
    <w:p w14:paraId="56D42DE6" w14:textId="77777777" w:rsidR="006F010B" w:rsidRDefault="006F010B">
      <w:pPr>
        <w:spacing w:after="60"/>
      </w:pPr>
    </w:p>
    <w:p w14:paraId="65FD580B" w14:textId="77777777" w:rsidR="006F010B" w:rsidRDefault="006F010B">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53A20F44"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07A4D974" w14:textId="77777777" w:rsidR="0004059C" w:rsidRDefault="00CF7EAF">
            <w:pPr>
              <w:jc w:val="right"/>
            </w:pPr>
            <w:r>
              <w:rPr>
                <w:color w:val="999999"/>
                <w:sz w:val="17"/>
                <w:szCs w:val="17"/>
              </w:rPr>
              <w:t>9:00 AM</w:t>
            </w:r>
          </w:p>
        </w:tc>
        <w:tc>
          <w:tcPr>
            <w:tcW w:w="8460" w:type="dxa"/>
            <w:tcBorders>
              <w:top w:val="none" w:sz="0" w:space="0" w:color="FFFFFF"/>
              <w:left w:val="none" w:sz="0" w:space="0" w:color="FFFFFF"/>
              <w:bottom w:val="none" w:sz="0" w:space="0" w:color="FFFFFF"/>
              <w:right w:val="none" w:sz="0" w:space="0" w:color="FFFFFF"/>
            </w:tcBorders>
            <w:shd w:val="clear" w:color="auto" w:fill="E6F1FB"/>
            <w:tcMar>
              <w:top w:w="100" w:type="dxa"/>
              <w:left w:w="120" w:type="dxa"/>
              <w:bottom w:w="100" w:type="dxa"/>
              <w:right w:w="120" w:type="dxa"/>
            </w:tcMar>
          </w:tcPr>
          <w:p w14:paraId="5A36FD92" w14:textId="77777777" w:rsidR="0004059C" w:rsidRDefault="00CF7EAF">
            <w:pPr>
              <w:spacing w:after="40"/>
            </w:pPr>
            <w:r>
              <w:rPr>
                <w:b/>
                <w:bCs/>
                <w:color w:val="0C447C"/>
              </w:rPr>
              <w:t>Keynote: Client Success Stories</w:t>
            </w:r>
          </w:p>
          <w:p w14:paraId="52E8B9CE" w14:textId="22887B4A" w:rsidR="0004059C" w:rsidRDefault="00CF7EAF">
            <w:pPr>
              <w:rPr>
                <w:color w:val="185FA5"/>
                <w:sz w:val="17"/>
                <w:szCs w:val="17"/>
              </w:rPr>
            </w:pPr>
            <w:r w:rsidRPr="00AA5A26">
              <w:rPr>
                <w:color w:val="185FA5"/>
                <w:sz w:val="17"/>
                <w:szCs w:val="17"/>
              </w:rPr>
              <w:t>Moderator:</w:t>
            </w:r>
            <w:r>
              <w:rPr>
                <w:color w:val="185FA5"/>
                <w:sz w:val="17"/>
                <w:szCs w:val="17"/>
              </w:rPr>
              <w:t xml:space="preserve"> Alicia</w:t>
            </w:r>
            <w:r w:rsidR="009A456D">
              <w:rPr>
                <w:color w:val="185FA5"/>
                <w:sz w:val="17"/>
                <w:szCs w:val="17"/>
              </w:rPr>
              <w:t xml:space="preserve"> Stevens, Director of Client Success</w:t>
            </w:r>
          </w:p>
          <w:p w14:paraId="5E6364EF" w14:textId="2CDF139C" w:rsidR="006F010B" w:rsidRDefault="006F010B">
            <w:pPr>
              <w:rPr>
                <w:color w:val="185FA5"/>
                <w:sz w:val="17"/>
                <w:szCs w:val="17"/>
              </w:rPr>
            </w:pPr>
            <w:r>
              <w:rPr>
                <w:color w:val="185FA5"/>
                <w:sz w:val="17"/>
                <w:szCs w:val="17"/>
              </w:rPr>
              <w:t>Sunset Ballroom</w:t>
            </w:r>
          </w:p>
          <w:p w14:paraId="0AAAC05B" w14:textId="2CFC442A" w:rsidR="00AA5A26" w:rsidRPr="00AA5A26" w:rsidRDefault="00AA5A26" w:rsidP="00AA5A26">
            <w:pPr>
              <w:spacing w:beforeAutospacing="1" w:after="100" w:afterAutospacing="1"/>
              <w:rPr>
                <w:rFonts w:eastAsia="Times New Roman"/>
                <w:color w:val="185FA5"/>
                <w:sz w:val="18"/>
                <w:szCs w:val="18"/>
              </w:rPr>
            </w:pPr>
            <w:r w:rsidRPr="00AA5A26">
              <w:rPr>
                <w:rFonts w:eastAsia="Times New Roman"/>
                <w:color w:val="185FA5"/>
                <w:sz w:val="18"/>
                <w:szCs w:val="18"/>
              </w:rPr>
              <w:t>Hear directly from StratusLIVE clients doing remarkable things with their data, technology, and teams. Real outcomes, real lessons, real inspiration you can take back to your organization.</w:t>
            </w:r>
          </w:p>
        </w:tc>
      </w:tr>
    </w:tbl>
    <w:p w14:paraId="0B3083FD" w14:textId="77777777" w:rsidR="0004059C" w:rsidRDefault="0004059C">
      <w:pPr>
        <w:spacing w:after="60"/>
      </w:pPr>
    </w:p>
    <w:p w14:paraId="6BC402A3" w14:textId="77777777" w:rsidR="0072426A" w:rsidRDefault="0072426A">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7E5613E9"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5F44440B" w14:textId="77777777" w:rsidR="004874B1" w:rsidRDefault="00CF7EAF">
            <w:pPr>
              <w:jc w:val="right"/>
            </w:pPr>
            <w:r>
              <w:rPr>
                <w:color w:val="999999"/>
                <w:sz w:val="17"/>
                <w:szCs w:val="17"/>
              </w:rPr>
              <w:t>10:00 AM</w:t>
            </w:r>
          </w:p>
        </w:tc>
        <w:tc>
          <w:tcPr>
            <w:tcW w:w="8460" w:type="dxa"/>
            <w:tcBorders>
              <w:top w:val="none" w:sz="0" w:space="0" w:color="FFFFFF"/>
              <w:left w:val="none" w:sz="0" w:space="0" w:color="FFFFFF"/>
              <w:bottom w:val="none" w:sz="0" w:space="0" w:color="FFFFFF"/>
              <w:right w:val="none" w:sz="0" w:space="0" w:color="FFFFFF"/>
            </w:tcBorders>
            <w:shd w:val="clear" w:color="auto" w:fill="E6F1FB"/>
            <w:tcMar>
              <w:top w:w="100" w:type="dxa"/>
              <w:left w:w="120" w:type="dxa"/>
              <w:bottom w:w="100" w:type="dxa"/>
              <w:right w:w="120" w:type="dxa"/>
            </w:tcMar>
          </w:tcPr>
          <w:p w14:paraId="58F3509B" w14:textId="5FED1D14" w:rsidR="004874B1" w:rsidRDefault="00CF7EAF">
            <w:pPr>
              <w:spacing w:after="40"/>
            </w:pPr>
            <w:r>
              <w:rPr>
                <w:b/>
                <w:bCs/>
                <w:color w:val="0C447C"/>
              </w:rPr>
              <w:t xml:space="preserve">Keynote: More Than Software: </w:t>
            </w:r>
            <w:r w:rsidR="008154C3">
              <w:rPr>
                <w:b/>
                <w:bCs/>
                <w:color w:val="0C447C"/>
              </w:rPr>
              <w:t>Services To Help You Succeed</w:t>
            </w:r>
          </w:p>
          <w:p w14:paraId="37A9971D" w14:textId="79E545BC" w:rsidR="004874B1" w:rsidRDefault="00CF7EAF">
            <w:pPr>
              <w:rPr>
                <w:color w:val="185FA5"/>
                <w:sz w:val="17"/>
                <w:szCs w:val="17"/>
              </w:rPr>
            </w:pPr>
            <w:r>
              <w:rPr>
                <w:color w:val="185FA5"/>
                <w:sz w:val="17"/>
                <w:szCs w:val="17"/>
              </w:rPr>
              <w:t>Speaker: Brett</w:t>
            </w:r>
            <w:r w:rsidR="009A456D">
              <w:rPr>
                <w:color w:val="185FA5"/>
                <w:sz w:val="17"/>
                <w:szCs w:val="17"/>
              </w:rPr>
              <w:t xml:space="preserve"> Meyer, VP of Professional </w:t>
            </w:r>
            <w:r w:rsidR="00730014">
              <w:rPr>
                <w:color w:val="185FA5"/>
                <w:sz w:val="17"/>
                <w:szCs w:val="17"/>
              </w:rPr>
              <w:t>Services</w:t>
            </w:r>
          </w:p>
          <w:p w14:paraId="467C3F06" w14:textId="1988090A" w:rsidR="0058447B" w:rsidRDefault="0058447B">
            <w:pPr>
              <w:rPr>
                <w:color w:val="185FA5"/>
                <w:sz w:val="17"/>
                <w:szCs w:val="17"/>
              </w:rPr>
            </w:pPr>
            <w:r>
              <w:rPr>
                <w:color w:val="185FA5"/>
                <w:sz w:val="17"/>
                <w:szCs w:val="17"/>
              </w:rPr>
              <w:t>Sunset Ballroom</w:t>
            </w:r>
          </w:p>
          <w:p w14:paraId="096838C2" w14:textId="4FA81EB3" w:rsidR="00AA5A26" w:rsidRPr="00C864B8" w:rsidRDefault="00C864B8" w:rsidP="00C864B8">
            <w:pPr>
              <w:spacing w:beforeAutospacing="1" w:after="100" w:afterAutospacing="1"/>
              <w:rPr>
                <w:rFonts w:eastAsia="Times New Roman"/>
                <w:color w:val="185FA5"/>
                <w:sz w:val="18"/>
                <w:szCs w:val="18"/>
              </w:rPr>
            </w:pPr>
            <w:r w:rsidRPr="00C864B8">
              <w:rPr>
                <w:rFonts w:eastAsia="Times New Roman"/>
                <w:color w:val="185FA5"/>
                <w:sz w:val="18"/>
                <w:szCs w:val="18"/>
              </w:rPr>
              <w:t>Technology is only part of the equation. This session covers the full range of StratusLIVE services — from implementation and training to ongoing strategic support — and how to build a partnership that goes beyond the platform</w:t>
            </w:r>
            <w:r w:rsidR="005F0B3C">
              <w:rPr>
                <w:rFonts w:eastAsia="Times New Roman"/>
                <w:color w:val="185FA5"/>
                <w:sz w:val="18"/>
                <w:szCs w:val="18"/>
              </w:rPr>
              <w:t>.  We will be highlighting exciting new services during this session.</w:t>
            </w:r>
          </w:p>
        </w:tc>
      </w:tr>
    </w:tbl>
    <w:p w14:paraId="4746BCA4" w14:textId="77777777" w:rsidR="0004059C" w:rsidRDefault="0004059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0AFF3376"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7FBFC819" w14:textId="77777777" w:rsidR="0004059C" w:rsidRDefault="00CF7EAF">
            <w:pPr>
              <w:jc w:val="right"/>
            </w:pPr>
            <w:r>
              <w:rPr>
                <w:color w:val="999999"/>
                <w:sz w:val="17"/>
                <w:szCs w:val="17"/>
              </w:rPr>
              <w:t>11:00 AM</w:t>
            </w:r>
          </w:p>
        </w:tc>
        <w:tc>
          <w:tcPr>
            <w:tcW w:w="8460" w:type="dxa"/>
            <w:tcBorders>
              <w:top w:val="none" w:sz="0" w:space="0" w:color="FFFFFF"/>
              <w:left w:val="none" w:sz="0" w:space="0" w:color="FFFFFF"/>
              <w:bottom w:val="none" w:sz="0" w:space="0" w:color="FFFFFF"/>
              <w:right w:val="none" w:sz="0" w:space="0" w:color="FFFFFF"/>
            </w:tcBorders>
            <w:shd w:val="clear" w:color="auto" w:fill="FAEEDA"/>
            <w:tcMar>
              <w:top w:w="100" w:type="dxa"/>
              <w:left w:w="120" w:type="dxa"/>
              <w:bottom w:w="100" w:type="dxa"/>
              <w:right w:w="120" w:type="dxa"/>
            </w:tcMar>
          </w:tcPr>
          <w:p w14:paraId="7B6C7631" w14:textId="77777777" w:rsidR="0004059C" w:rsidRDefault="00CF7EAF">
            <w:r>
              <w:rPr>
                <w:b/>
                <w:bCs/>
                <w:color w:val="633806"/>
              </w:rPr>
              <w:t>Break</w:t>
            </w:r>
          </w:p>
        </w:tc>
      </w:tr>
    </w:tbl>
    <w:p w14:paraId="7B65DA81" w14:textId="4660226E" w:rsidR="0004059C" w:rsidRDefault="0004059C">
      <w:pPr>
        <w:spacing w:after="60"/>
      </w:pPr>
    </w:p>
    <w:p w14:paraId="4175A27A" w14:textId="77777777" w:rsidR="00C864B8" w:rsidRDefault="00C864B8">
      <w:pPr>
        <w:spacing w:after="60"/>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816"/>
        <w:gridCol w:w="20"/>
        <w:gridCol w:w="2816"/>
        <w:gridCol w:w="6"/>
        <w:gridCol w:w="2816"/>
      </w:tblGrid>
      <w:tr w:rsidR="0004059C" w14:paraId="56355E83" w14:textId="77777777" w:rsidTr="00C864B8">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0D7C8040" w14:textId="77777777" w:rsidR="0004059C" w:rsidRDefault="00CF7EAF">
            <w:pPr>
              <w:jc w:val="right"/>
            </w:pPr>
            <w:r>
              <w:rPr>
                <w:color w:val="999999"/>
                <w:sz w:val="17"/>
                <w:szCs w:val="17"/>
              </w:rPr>
              <w:t>11:15 AM</w:t>
            </w:r>
          </w:p>
        </w:tc>
        <w:tc>
          <w:tcPr>
            <w:tcW w:w="2816" w:type="dxa"/>
            <w:tcBorders>
              <w:top w:val="none" w:sz="0" w:space="0" w:color="FFFFFF"/>
              <w:left w:val="none" w:sz="0" w:space="0" w:color="FFFFFF"/>
              <w:bottom w:val="none" w:sz="0" w:space="0" w:color="FFFFFF"/>
              <w:right w:val="none" w:sz="0" w:space="0" w:color="FFFFFF"/>
            </w:tcBorders>
            <w:shd w:val="clear" w:color="auto" w:fill="EEEDFE"/>
            <w:tcMar>
              <w:top w:w="100" w:type="dxa"/>
              <w:left w:w="120" w:type="dxa"/>
              <w:bottom w:w="100" w:type="dxa"/>
              <w:right w:w="120" w:type="dxa"/>
            </w:tcMar>
          </w:tcPr>
          <w:p w14:paraId="3D3DF326" w14:textId="222E7B00" w:rsidR="0004059C" w:rsidRDefault="00BB244D" w:rsidP="00BB244D">
            <w:pPr>
              <w:spacing w:after="40"/>
              <w:rPr>
                <w:color w:val="534AB7"/>
                <w:sz w:val="17"/>
                <w:szCs w:val="17"/>
              </w:rPr>
            </w:pPr>
            <w:r>
              <w:rPr>
                <w:b/>
                <w:bCs/>
                <w:color w:val="3C3489"/>
              </w:rPr>
              <w:t xml:space="preserve">Benchmark Yourself: Insights from Across the StratusLIVE Community </w:t>
            </w:r>
            <w:r>
              <w:rPr>
                <w:color w:val="534AB7"/>
                <w:sz w:val="17"/>
                <w:szCs w:val="17"/>
              </w:rPr>
              <w:t>Speaker: Gar</w:t>
            </w:r>
            <w:r w:rsidR="00730014">
              <w:rPr>
                <w:color w:val="534AB7"/>
                <w:sz w:val="17"/>
                <w:szCs w:val="17"/>
              </w:rPr>
              <w:t>y Carr,  CFO</w:t>
            </w:r>
          </w:p>
          <w:p w14:paraId="1097FF4D" w14:textId="65630120" w:rsidR="0058447B" w:rsidRDefault="0058447B" w:rsidP="00BB244D">
            <w:pPr>
              <w:spacing w:after="40"/>
              <w:rPr>
                <w:color w:val="534AB7"/>
                <w:sz w:val="17"/>
                <w:szCs w:val="17"/>
              </w:rPr>
            </w:pPr>
            <w:r>
              <w:rPr>
                <w:color w:val="534AB7"/>
                <w:sz w:val="17"/>
                <w:szCs w:val="17"/>
              </w:rPr>
              <w:t>Sunset Ballroom</w:t>
            </w:r>
          </w:p>
          <w:p w14:paraId="7C50D49D" w14:textId="276B4373" w:rsidR="00C864B8" w:rsidRPr="00C864B8" w:rsidRDefault="00C864B8" w:rsidP="00C864B8">
            <w:pPr>
              <w:spacing w:beforeAutospacing="1" w:after="100" w:afterAutospacing="1"/>
              <w:rPr>
                <w:rFonts w:eastAsia="Times New Roman"/>
                <w:color w:val="3C3489"/>
                <w:sz w:val="18"/>
                <w:szCs w:val="18"/>
              </w:rPr>
            </w:pPr>
            <w:r w:rsidRPr="00C864B8">
              <w:rPr>
                <w:rFonts w:eastAsia="Times New Roman"/>
                <w:color w:val="3C3489"/>
                <w:sz w:val="18"/>
                <w:szCs w:val="18"/>
              </w:rPr>
              <w:t>How does your organization stack up? This session shares aggregated benchmarks from across the StratusLIVE client community — fundraising performance, engagement trends, data health, and more — to help you identify gaps and set goals</w:t>
            </w:r>
            <w:r>
              <w:rPr>
                <w:rFonts w:eastAsia="Times New Roman"/>
                <w:color w:val="3C3489"/>
                <w:sz w:val="18"/>
                <w:szCs w:val="18"/>
              </w:rPr>
              <w:t>.</w:t>
            </w:r>
          </w:p>
        </w:tc>
        <w:tc>
          <w:tcPr>
            <w:tcW w:w="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3F9822C" w14:textId="77777777" w:rsidR="0004059C" w:rsidRDefault="0004059C"/>
        </w:tc>
        <w:tc>
          <w:tcPr>
            <w:tcW w:w="2816" w:type="dxa"/>
            <w:tcBorders>
              <w:top w:val="none" w:sz="0" w:space="0" w:color="FFFFFF"/>
              <w:left w:val="none" w:sz="0" w:space="0" w:color="FFFFFF"/>
              <w:bottom w:val="none" w:sz="0" w:space="0" w:color="FFFFFF"/>
              <w:right w:val="none" w:sz="0" w:space="0" w:color="FFFFFF"/>
            </w:tcBorders>
            <w:shd w:val="clear" w:color="auto" w:fill="FFF3CD"/>
            <w:tcMar>
              <w:top w:w="100" w:type="dxa"/>
              <w:left w:w="120" w:type="dxa"/>
              <w:bottom w:w="100" w:type="dxa"/>
              <w:right w:w="120" w:type="dxa"/>
            </w:tcMar>
          </w:tcPr>
          <w:p w14:paraId="5603A47B" w14:textId="77777777" w:rsidR="0004059C" w:rsidRDefault="00CF7EAF">
            <w:pPr>
              <w:spacing w:after="40"/>
            </w:pPr>
            <w:r>
              <w:rPr>
                <w:b/>
                <w:bCs/>
                <w:color w:val="7A5200"/>
              </w:rPr>
              <w:t>Genius Bar</w:t>
            </w:r>
          </w:p>
          <w:p w14:paraId="0449F532" w14:textId="77777777" w:rsidR="0004059C" w:rsidRDefault="00CF7EAF">
            <w:pPr>
              <w:rPr>
                <w:color w:val="A06A00"/>
                <w:sz w:val="17"/>
                <w:szCs w:val="17"/>
              </w:rPr>
            </w:pPr>
            <w:r>
              <w:rPr>
                <w:color w:val="A06A00"/>
                <w:sz w:val="17"/>
                <w:szCs w:val="17"/>
              </w:rPr>
              <w:t>Drop-in 1:1 product help &amp; Q&amp;A</w:t>
            </w:r>
          </w:p>
          <w:p w14:paraId="64C9DBFF" w14:textId="256475EF" w:rsidR="0058447B" w:rsidRDefault="0058447B">
            <w:r w:rsidRPr="0058447B">
              <w:rPr>
                <w:color w:val="A06A00"/>
                <w:sz w:val="18"/>
                <w:szCs w:val="18"/>
              </w:rPr>
              <w:t>Mon</w:t>
            </w:r>
            <w:r w:rsidR="006256E0">
              <w:rPr>
                <w:color w:val="A06A00"/>
                <w:sz w:val="18"/>
                <w:szCs w:val="18"/>
              </w:rPr>
              <w:t>itor</w:t>
            </w:r>
            <w:r w:rsidRPr="0058447B">
              <w:rPr>
                <w:color w:val="A06A00"/>
                <w:sz w:val="18"/>
                <w:szCs w:val="18"/>
              </w:rPr>
              <w:t xml:space="preserve"> 2</w:t>
            </w:r>
          </w:p>
        </w:tc>
        <w:tc>
          <w:tcPr>
            <w:tcW w:w="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F09B342" w14:textId="77777777" w:rsidR="0004059C" w:rsidRDefault="0004059C"/>
        </w:tc>
        <w:tc>
          <w:tcPr>
            <w:tcW w:w="2816" w:type="dxa"/>
            <w:tcBorders>
              <w:top w:val="none" w:sz="0" w:space="0" w:color="FFFFFF"/>
              <w:left w:val="none" w:sz="0" w:space="0" w:color="FFFFFF"/>
              <w:bottom w:val="none" w:sz="0" w:space="0" w:color="FFFFFF"/>
              <w:right w:val="none" w:sz="0" w:space="0" w:color="FFFFFF"/>
            </w:tcBorders>
            <w:shd w:val="clear" w:color="auto" w:fill="E1F5EE"/>
            <w:tcMar>
              <w:top w:w="100" w:type="dxa"/>
              <w:left w:w="120" w:type="dxa"/>
              <w:bottom w:w="100" w:type="dxa"/>
              <w:right w:w="120" w:type="dxa"/>
            </w:tcMar>
          </w:tcPr>
          <w:p w14:paraId="222EBADA" w14:textId="564AD0AA" w:rsidR="0004059C" w:rsidRPr="005D35B8" w:rsidRDefault="005D35B8">
            <w:pPr>
              <w:spacing w:after="40"/>
              <w:rPr>
                <w:b/>
                <w:bCs/>
                <w:color w:val="0F6E56"/>
              </w:rPr>
            </w:pPr>
            <w:r w:rsidRPr="005D35B8">
              <w:rPr>
                <w:b/>
                <w:bCs/>
                <w:color w:val="0F6E56"/>
              </w:rPr>
              <w:t>Keep More, Grow More:  A Data Driven Approach to Donor Retention</w:t>
            </w:r>
          </w:p>
          <w:p w14:paraId="78C77A32" w14:textId="469CAB20" w:rsidR="0004059C" w:rsidRPr="005D35B8" w:rsidRDefault="00CF7EAF">
            <w:pPr>
              <w:rPr>
                <w:color w:val="0F6E56"/>
                <w:sz w:val="17"/>
                <w:szCs w:val="17"/>
              </w:rPr>
            </w:pPr>
            <w:r w:rsidRPr="005D35B8">
              <w:rPr>
                <w:color w:val="0F6E56"/>
                <w:sz w:val="17"/>
                <w:szCs w:val="17"/>
              </w:rPr>
              <w:t xml:space="preserve">Speaker: </w:t>
            </w:r>
            <w:r w:rsidR="005D35B8" w:rsidRPr="005D35B8">
              <w:rPr>
                <w:color w:val="0F6E56"/>
                <w:sz w:val="17"/>
                <w:szCs w:val="17"/>
              </w:rPr>
              <w:t>TBD</w:t>
            </w:r>
          </w:p>
          <w:p w14:paraId="498D7B73" w14:textId="16498232" w:rsidR="0058447B" w:rsidRDefault="0058447B">
            <w:pPr>
              <w:rPr>
                <w:color w:val="0F6E56"/>
                <w:sz w:val="17"/>
                <w:szCs w:val="17"/>
              </w:rPr>
            </w:pPr>
            <w:r>
              <w:rPr>
                <w:color w:val="0F6E56"/>
                <w:sz w:val="17"/>
                <w:szCs w:val="17"/>
              </w:rPr>
              <w:t>Mon</w:t>
            </w:r>
            <w:r w:rsidR="006256E0">
              <w:rPr>
                <w:color w:val="0F6E56"/>
                <w:sz w:val="17"/>
                <w:szCs w:val="17"/>
              </w:rPr>
              <w:t>itor</w:t>
            </w:r>
            <w:r>
              <w:rPr>
                <w:color w:val="0F6E56"/>
                <w:sz w:val="17"/>
                <w:szCs w:val="17"/>
              </w:rPr>
              <w:t xml:space="preserve"> </w:t>
            </w:r>
            <w:r w:rsidR="0093641A">
              <w:rPr>
                <w:color w:val="0F6E56"/>
                <w:sz w:val="17"/>
                <w:szCs w:val="17"/>
              </w:rPr>
              <w:t>1</w:t>
            </w:r>
          </w:p>
          <w:p w14:paraId="6B4A19B5" w14:textId="77777777" w:rsidR="005D35B8" w:rsidRDefault="005D35B8">
            <w:pPr>
              <w:rPr>
                <w:color w:val="0F6E56"/>
                <w:sz w:val="17"/>
                <w:szCs w:val="17"/>
              </w:rPr>
            </w:pPr>
          </w:p>
          <w:p w14:paraId="6A62A6A7" w14:textId="77777777" w:rsidR="005D35B8" w:rsidRPr="00F85D50" w:rsidRDefault="005D35B8" w:rsidP="005D35B8">
            <w:pPr>
              <w:rPr>
                <w:color w:val="0F6E56"/>
              </w:rPr>
            </w:pPr>
            <w:r w:rsidRPr="00F85D50">
              <w:rPr>
                <w:rFonts w:eastAsia="Times New Roman"/>
                <w:color w:val="0F6E56"/>
                <w:sz w:val="18"/>
                <w:szCs w:val="18"/>
              </w:rPr>
              <w:t>Acquiring a new donor costs five times more than retaining an existing one. This keynote dives into the data behind donor attrition, the signals that predict churn, and the strategies that turn one-time givers into lifelong supporters.</w:t>
            </w:r>
          </w:p>
          <w:p w14:paraId="51211B65" w14:textId="4C413ED3" w:rsidR="00C864B8" w:rsidRPr="00F85D50" w:rsidRDefault="00C864B8" w:rsidP="00C864B8">
            <w:pPr>
              <w:spacing w:beforeAutospacing="1" w:after="100" w:afterAutospacing="1"/>
              <w:rPr>
                <w:rFonts w:eastAsia="Times New Roman"/>
                <w:color w:val="0F6E56"/>
                <w:sz w:val="18"/>
                <w:szCs w:val="18"/>
              </w:rPr>
            </w:pPr>
            <w:r w:rsidRPr="00F85D50">
              <w:rPr>
                <w:rFonts w:eastAsia="Times New Roman"/>
                <w:color w:val="0F6E56"/>
                <w:sz w:val="18"/>
                <w:szCs w:val="18"/>
              </w:rPr>
              <w:t>.</w:t>
            </w:r>
          </w:p>
          <w:p w14:paraId="75C308CC" w14:textId="77777777" w:rsidR="00C864B8" w:rsidRDefault="00C864B8"/>
        </w:tc>
      </w:tr>
    </w:tbl>
    <w:p w14:paraId="5877B0B7" w14:textId="77777777" w:rsidR="0004059C" w:rsidRDefault="0004059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78DE11C7"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02C33041" w14:textId="77777777" w:rsidR="0004059C" w:rsidRDefault="00CF7EAF">
            <w:pPr>
              <w:jc w:val="right"/>
            </w:pPr>
            <w:r>
              <w:rPr>
                <w:color w:val="999999"/>
                <w:sz w:val="17"/>
                <w:szCs w:val="17"/>
              </w:rPr>
              <w:t>12:30 PM</w:t>
            </w:r>
          </w:p>
        </w:tc>
        <w:tc>
          <w:tcPr>
            <w:tcW w:w="8460" w:type="dxa"/>
            <w:tcBorders>
              <w:top w:val="none" w:sz="0" w:space="0" w:color="FFFFFF"/>
              <w:left w:val="none" w:sz="0" w:space="0" w:color="FFFFFF"/>
              <w:bottom w:val="none" w:sz="0" w:space="0" w:color="FFFFFF"/>
              <w:right w:val="none" w:sz="0" w:space="0" w:color="FFFFFF"/>
            </w:tcBorders>
            <w:shd w:val="clear" w:color="auto" w:fill="FAEEDA"/>
            <w:tcMar>
              <w:top w:w="100" w:type="dxa"/>
              <w:left w:w="120" w:type="dxa"/>
              <w:bottom w:w="100" w:type="dxa"/>
              <w:right w:w="120" w:type="dxa"/>
            </w:tcMar>
          </w:tcPr>
          <w:p w14:paraId="5D1B3C1D" w14:textId="0239F427" w:rsidR="0004059C" w:rsidRDefault="00CF7EAF" w:rsidP="00730014">
            <w:pPr>
              <w:spacing w:after="40"/>
            </w:pPr>
            <w:r>
              <w:rPr>
                <w:b/>
                <w:bCs/>
                <w:color w:val="633806"/>
              </w:rPr>
              <w:t>Lunch</w:t>
            </w:r>
          </w:p>
        </w:tc>
      </w:tr>
    </w:tbl>
    <w:p w14:paraId="7A5CF90C" w14:textId="77777777" w:rsidR="0004059C" w:rsidRDefault="0004059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0FFA6F33"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5BCB4801" w14:textId="77777777" w:rsidR="0004059C" w:rsidRDefault="00CF7EAF">
            <w:pPr>
              <w:jc w:val="right"/>
            </w:pPr>
            <w:r>
              <w:rPr>
                <w:color w:val="999999"/>
                <w:sz w:val="17"/>
                <w:szCs w:val="17"/>
              </w:rPr>
              <w:t>1:30 PM</w:t>
            </w:r>
          </w:p>
        </w:tc>
        <w:tc>
          <w:tcPr>
            <w:tcW w:w="8460" w:type="dxa"/>
            <w:tcBorders>
              <w:top w:val="none" w:sz="0" w:space="0" w:color="FFFFFF"/>
              <w:left w:val="none" w:sz="0" w:space="0" w:color="FFFFFF"/>
              <w:bottom w:val="none" w:sz="0" w:space="0" w:color="FFFFFF"/>
              <w:right w:val="none" w:sz="0" w:space="0" w:color="FFFFFF"/>
            </w:tcBorders>
            <w:shd w:val="clear" w:color="auto" w:fill="E6F1FB"/>
            <w:tcMar>
              <w:top w:w="100" w:type="dxa"/>
              <w:left w:w="120" w:type="dxa"/>
              <w:bottom w:w="100" w:type="dxa"/>
              <w:right w:w="120" w:type="dxa"/>
            </w:tcMar>
          </w:tcPr>
          <w:p w14:paraId="209637F1" w14:textId="77777777" w:rsidR="0004059C" w:rsidRDefault="00CF7EAF">
            <w:pPr>
              <w:spacing w:after="40"/>
            </w:pPr>
            <w:r>
              <w:rPr>
                <w:b/>
                <w:bCs/>
                <w:color w:val="0C447C"/>
              </w:rPr>
              <w:t>Keynote: Platform Future and Roadmap</w:t>
            </w:r>
          </w:p>
          <w:p w14:paraId="1915F251" w14:textId="18905AC5" w:rsidR="00730014" w:rsidRDefault="00CF7EAF">
            <w:pPr>
              <w:spacing w:after="40"/>
              <w:rPr>
                <w:color w:val="185FA5"/>
                <w:sz w:val="17"/>
                <w:szCs w:val="17"/>
              </w:rPr>
            </w:pPr>
            <w:r>
              <w:rPr>
                <w:color w:val="185FA5"/>
                <w:sz w:val="17"/>
                <w:szCs w:val="17"/>
              </w:rPr>
              <w:t>Speakers: Jim</w:t>
            </w:r>
            <w:r w:rsidR="00730014">
              <w:rPr>
                <w:color w:val="185FA5"/>
                <w:sz w:val="17"/>
                <w:szCs w:val="17"/>
              </w:rPr>
              <w:t xml:space="preserve"> Funari, CEO and Co-Founder</w:t>
            </w:r>
            <w:r>
              <w:rPr>
                <w:color w:val="185FA5"/>
                <w:sz w:val="17"/>
                <w:szCs w:val="17"/>
              </w:rPr>
              <w:t>, John</w:t>
            </w:r>
            <w:r w:rsidR="00730014">
              <w:rPr>
                <w:color w:val="185FA5"/>
                <w:sz w:val="17"/>
                <w:szCs w:val="17"/>
              </w:rPr>
              <w:t xml:space="preserve"> Funari, CTO and Co-Founder</w:t>
            </w:r>
            <w:r>
              <w:rPr>
                <w:color w:val="185FA5"/>
                <w:sz w:val="17"/>
                <w:szCs w:val="17"/>
              </w:rPr>
              <w:t>, Brett</w:t>
            </w:r>
            <w:r w:rsidR="00730014">
              <w:rPr>
                <w:color w:val="185FA5"/>
                <w:sz w:val="17"/>
                <w:szCs w:val="17"/>
              </w:rPr>
              <w:t xml:space="preserve"> Meyer, VP of Professional Services</w:t>
            </w:r>
          </w:p>
          <w:p w14:paraId="3F78B89C" w14:textId="583D08A3" w:rsidR="0093641A" w:rsidRDefault="0093641A">
            <w:pPr>
              <w:spacing w:after="40"/>
              <w:rPr>
                <w:color w:val="185FA5"/>
                <w:sz w:val="17"/>
                <w:szCs w:val="17"/>
              </w:rPr>
            </w:pPr>
            <w:r>
              <w:rPr>
                <w:color w:val="185FA5"/>
                <w:sz w:val="17"/>
                <w:szCs w:val="17"/>
              </w:rPr>
              <w:t>Sunset Ballroom</w:t>
            </w:r>
          </w:p>
          <w:p w14:paraId="4E1C8796" w14:textId="77777777" w:rsidR="0093641A" w:rsidRDefault="0093641A">
            <w:pPr>
              <w:spacing w:after="40"/>
            </w:pPr>
          </w:p>
          <w:p w14:paraId="39791C4A" w14:textId="77777777" w:rsidR="0004059C" w:rsidRDefault="00CF7EAF">
            <w:pPr>
              <w:rPr>
                <w:color w:val="185FA5"/>
                <w:sz w:val="17"/>
                <w:szCs w:val="17"/>
              </w:rPr>
            </w:pPr>
            <w:r>
              <w:rPr>
                <w:color w:val="185FA5"/>
                <w:sz w:val="17"/>
                <w:szCs w:val="17"/>
              </w:rPr>
              <w:t>Ignite Finance, Dynamics Online, Ignite CRM, and more. PMs (Rob/Katie?) also presenting.</w:t>
            </w:r>
          </w:p>
          <w:p w14:paraId="3FF75EBE" w14:textId="763F1899" w:rsidR="00C864B8" w:rsidRDefault="00C864B8">
            <w:r w:rsidRPr="00C864B8">
              <w:rPr>
                <w:rFonts w:eastAsia="Times New Roman"/>
                <w:color w:val="185FA5"/>
                <w:sz w:val="18"/>
                <w:szCs w:val="18"/>
              </w:rPr>
              <w:t>Get an inside look at where StratusLIVE is headed — covering the roadmap across Ignite Finance, Dynamics Online, Ignite CRM, and more. Hear from the leadership team and product managers on the features and enhancements coming your way</w:t>
            </w:r>
          </w:p>
        </w:tc>
      </w:tr>
    </w:tbl>
    <w:p w14:paraId="1588B8A5" w14:textId="77777777" w:rsidR="0004059C" w:rsidRDefault="0004059C">
      <w:pPr>
        <w:spacing w:after="60"/>
      </w:pPr>
    </w:p>
    <w:p w14:paraId="53584776" w14:textId="77777777" w:rsidR="0093641A" w:rsidRDefault="0093641A">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816"/>
        <w:gridCol w:w="6"/>
        <w:gridCol w:w="2816"/>
        <w:gridCol w:w="6"/>
        <w:gridCol w:w="2816"/>
      </w:tblGrid>
      <w:tr w:rsidR="0004059C" w14:paraId="2870CAB1"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39203F80" w14:textId="77777777" w:rsidR="0004059C" w:rsidRDefault="00CF7EAF">
            <w:pPr>
              <w:jc w:val="right"/>
            </w:pPr>
            <w:r>
              <w:rPr>
                <w:color w:val="999999"/>
                <w:sz w:val="17"/>
                <w:szCs w:val="17"/>
              </w:rPr>
              <w:t>3:00 PM</w:t>
            </w:r>
          </w:p>
        </w:tc>
        <w:tc>
          <w:tcPr>
            <w:tcW w:w="2816" w:type="dxa"/>
            <w:tcBorders>
              <w:top w:val="none" w:sz="0" w:space="0" w:color="FFFFFF"/>
              <w:left w:val="none" w:sz="0" w:space="0" w:color="FFFFFF"/>
              <w:bottom w:val="none" w:sz="0" w:space="0" w:color="FFFFFF"/>
              <w:right w:val="none" w:sz="0" w:space="0" w:color="FFFFFF"/>
            </w:tcBorders>
            <w:shd w:val="clear" w:color="auto" w:fill="EEEDFE"/>
            <w:tcMar>
              <w:top w:w="100" w:type="dxa"/>
              <w:left w:w="120" w:type="dxa"/>
              <w:bottom w:w="100" w:type="dxa"/>
              <w:right w:w="120" w:type="dxa"/>
            </w:tcMar>
          </w:tcPr>
          <w:p w14:paraId="382A43F9" w14:textId="77777777" w:rsidR="0004059C" w:rsidRDefault="008154C3">
            <w:pPr>
              <w:spacing w:after="40"/>
              <w:rPr>
                <w:b/>
                <w:bCs/>
                <w:color w:val="3C3489"/>
              </w:rPr>
            </w:pPr>
            <w:r>
              <w:rPr>
                <w:b/>
                <w:bCs/>
                <w:color w:val="3C3489"/>
              </w:rPr>
              <w:t>Using Data Enrichment to Find a Golden Needle in the Haystack</w:t>
            </w:r>
          </w:p>
          <w:p w14:paraId="1D543D31" w14:textId="77777777" w:rsidR="008154C3" w:rsidRDefault="008154C3">
            <w:pPr>
              <w:spacing w:after="40"/>
              <w:rPr>
                <w:color w:val="534AB7"/>
                <w:sz w:val="17"/>
                <w:szCs w:val="17"/>
              </w:rPr>
            </w:pPr>
            <w:r>
              <w:rPr>
                <w:color w:val="534AB7"/>
                <w:sz w:val="17"/>
                <w:szCs w:val="17"/>
              </w:rPr>
              <w:t xml:space="preserve">Speaker: </w:t>
            </w:r>
            <w:proofErr w:type="spellStart"/>
            <w:r>
              <w:rPr>
                <w:color w:val="534AB7"/>
                <w:sz w:val="17"/>
                <w:szCs w:val="17"/>
              </w:rPr>
              <w:t>DonorSearch</w:t>
            </w:r>
            <w:proofErr w:type="spellEnd"/>
          </w:p>
          <w:p w14:paraId="16AAF014" w14:textId="0FDE235B" w:rsidR="0093641A" w:rsidRDefault="0093641A">
            <w:pPr>
              <w:spacing w:after="40"/>
              <w:rPr>
                <w:color w:val="534AB7"/>
                <w:sz w:val="17"/>
                <w:szCs w:val="17"/>
              </w:rPr>
            </w:pPr>
            <w:r>
              <w:rPr>
                <w:color w:val="534AB7"/>
                <w:sz w:val="17"/>
                <w:szCs w:val="17"/>
              </w:rPr>
              <w:t>Sunset Ballroom</w:t>
            </w:r>
          </w:p>
          <w:p w14:paraId="2530D5C3" w14:textId="730DBB59" w:rsidR="00C864B8" w:rsidRPr="00C864B8" w:rsidRDefault="00C864B8" w:rsidP="00C864B8">
            <w:pPr>
              <w:spacing w:beforeAutospacing="1" w:after="100" w:afterAutospacing="1"/>
              <w:rPr>
                <w:rFonts w:eastAsia="Times New Roman"/>
                <w:color w:val="3C3489"/>
                <w:sz w:val="18"/>
                <w:szCs w:val="18"/>
              </w:rPr>
            </w:pPr>
            <w:r w:rsidRPr="00C864B8">
              <w:rPr>
                <w:rFonts w:eastAsia="Times New Roman"/>
                <w:color w:val="3C3489"/>
                <w:sz w:val="18"/>
                <w:szCs w:val="18"/>
              </w:rPr>
              <w:t>Wealth screening and data enrichment have evolved dramatically. Learn how to layer external data into your donor records to surface high-potential prospects, prioritize outreach, and personalize your approach at scale.</w:t>
            </w:r>
          </w:p>
        </w:tc>
        <w:tc>
          <w:tcPr>
            <w:tcW w:w="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D855F86" w14:textId="77777777" w:rsidR="0004059C" w:rsidRDefault="0004059C"/>
        </w:tc>
        <w:tc>
          <w:tcPr>
            <w:tcW w:w="2816" w:type="dxa"/>
            <w:tcBorders>
              <w:top w:val="none" w:sz="0" w:space="0" w:color="FFFFFF"/>
              <w:left w:val="none" w:sz="0" w:space="0" w:color="FFFFFF"/>
              <w:bottom w:val="none" w:sz="0" w:space="0" w:color="FFFFFF"/>
              <w:right w:val="none" w:sz="0" w:space="0" w:color="FFFFFF"/>
            </w:tcBorders>
            <w:shd w:val="clear" w:color="auto" w:fill="FFF3CD"/>
            <w:tcMar>
              <w:top w:w="100" w:type="dxa"/>
              <w:left w:w="120" w:type="dxa"/>
              <w:bottom w:w="100" w:type="dxa"/>
              <w:right w:w="120" w:type="dxa"/>
            </w:tcMar>
          </w:tcPr>
          <w:p w14:paraId="60AE6EAB" w14:textId="77777777" w:rsidR="0004059C" w:rsidRDefault="00CF7EAF">
            <w:pPr>
              <w:spacing w:after="40"/>
            </w:pPr>
            <w:r>
              <w:rPr>
                <w:b/>
                <w:bCs/>
                <w:color w:val="7A5200"/>
              </w:rPr>
              <w:t>Genius Bar</w:t>
            </w:r>
          </w:p>
          <w:p w14:paraId="724089B3" w14:textId="77777777" w:rsidR="0004059C" w:rsidRDefault="00CF7EAF">
            <w:pPr>
              <w:rPr>
                <w:color w:val="A06A00"/>
                <w:sz w:val="17"/>
                <w:szCs w:val="17"/>
              </w:rPr>
            </w:pPr>
            <w:r>
              <w:rPr>
                <w:color w:val="A06A00"/>
                <w:sz w:val="17"/>
                <w:szCs w:val="17"/>
              </w:rPr>
              <w:t>Drop-in 1:1 product help &amp; Q&amp;A</w:t>
            </w:r>
          </w:p>
          <w:p w14:paraId="1ED891E8" w14:textId="3DDF0052" w:rsidR="0093641A" w:rsidRDefault="0093641A">
            <w:r w:rsidRPr="0093641A">
              <w:rPr>
                <w:color w:val="A06A00"/>
                <w:sz w:val="18"/>
                <w:szCs w:val="18"/>
              </w:rPr>
              <w:t>Mon</w:t>
            </w:r>
            <w:r w:rsidR="006256E0">
              <w:rPr>
                <w:color w:val="A06A00"/>
                <w:sz w:val="18"/>
                <w:szCs w:val="18"/>
              </w:rPr>
              <w:t>itor</w:t>
            </w:r>
            <w:r w:rsidRPr="0093641A">
              <w:rPr>
                <w:color w:val="A06A00"/>
                <w:sz w:val="18"/>
                <w:szCs w:val="18"/>
              </w:rPr>
              <w:t xml:space="preserve"> 2</w:t>
            </w:r>
          </w:p>
        </w:tc>
        <w:tc>
          <w:tcPr>
            <w:tcW w:w="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5622774" w14:textId="77777777" w:rsidR="0004059C" w:rsidRDefault="0004059C"/>
        </w:tc>
        <w:tc>
          <w:tcPr>
            <w:tcW w:w="2816" w:type="dxa"/>
            <w:tcBorders>
              <w:top w:val="none" w:sz="0" w:space="0" w:color="FFFFFF"/>
              <w:left w:val="none" w:sz="0" w:space="0" w:color="FFFFFF"/>
              <w:bottom w:val="none" w:sz="0" w:space="0" w:color="FFFFFF"/>
              <w:right w:val="none" w:sz="0" w:space="0" w:color="FFFFFF"/>
            </w:tcBorders>
            <w:shd w:val="clear" w:color="auto" w:fill="E1F5EE"/>
            <w:tcMar>
              <w:top w:w="100" w:type="dxa"/>
              <w:left w:w="120" w:type="dxa"/>
              <w:bottom w:w="100" w:type="dxa"/>
              <w:right w:w="120" w:type="dxa"/>
            </w:tcMar>
          </w:tcPr>
          <w:p w14:paraId="5190737E" w14:textId="0E9D03EA" w:rsidR="0004059C" w:rsidRDefault="00BB244D">
            <w:pPr>
              <w:spacing w:after="40"/>
            </w:pPr>
            <w:r>
              <w:rPr>
                <w:b/>
                <w:bCs/>
                <w:color w:val="085041"/>
              </w:rPr>
              <w:t xml:space="preserve">AI 101: Prompt Engineering, Use Cases &amp; Data Safety </w:t>
            </w:r>
          </w:p>
          <w:p w14:paraId="22DF277D" w14:textId="3522A83F" w:rsidR="0004059C" w:rsidRDefault="00CF7EAF">
            <w:pPr>
              <w:rPr>
                <w:color w:val="0F6E56"/>
                <w:sz w:val="17"/>
                <w:szCs w:val="17"/>
              </w:rPr>
            </w:pPr>
            <w:r>
              <w:rPr>
                <w:color w:val="0F6E56"/>
                <w:sz w:val="17"/>
                <w:szCs w:val="17"/>
              </w:rPr>
              <w:t>Speaker: Brett</w:t>
            </w:r>
            <w:r w:rsidR="00730014">
              <w:rPr>
                <w:color w:val="0F6E56"/>
                <w:sz w:val="17"/>
                <w:szCs w:val="17"/>
              </w:rPr>
              <w:t xml:space="preserve"> Meyer, VP of Professional Services</w:t>
            </w:r>
          </w:p>
          <w:p w14:paraId="61308A73" w14:textId="325A5762" w:rsidR="0093641A" w:rsidRDefault="0093641A">
            <w:pPr>
              <w:rPr>
                <w:color w:val="0F6E56"/>
                <w:sz w:val="17"/>
                <w:szCs w:val="17"/>
              </w:rPr>
            </w:pPr>
            <w:r>
              <w:rPr>
                <w:color w:val="0F6E56"/>
                <w:sz w:val="17"/>
                <w:szCs w:val="17"/>
              </w:rPr>
              <w:t>Mon</w:t>
            </w:r>
            <w:r w:rsidR="006256E0">
              <w:rPr>
                <w:color w:val="0F6E56"/>
                <w:sz w:val="17"/>
                <w:szCs w:val="17"/>
              </w:rPr>
              <w:t>itor</w:t>
            </w:r>
            <w:r>
              <w:rPr>
                <w:color w:val="0F6E56"/>
                <w:sz w:val="17"/>
                <w:szCs w:val="17"/>
              </w:rPr>
              <w:t xml:space="preserve"> 1</w:t>
            </w:r>
          </w:p>
          <w:p w14:paraId="2255EDD1" w14:textId="77777777" w:rsidR="00C864B8" w:rsidRDefault="00C864B8">
            <w:pPr>
              <w:rPr>
                <w:color w:val="0F6E56"/>
                <w:sz w:val="17"/>
                <w:szCs w:val="17"/>
              </w:rPr>
            </w:pPr>
          </w:p>
          <w:p w14:paraId="2DAB8742" w14:textId="65FABD8D" w:rsidR="00C864B8" w:rsidRDefault="00C864B8">
            <w:r w:rsidRPr="00C864B8">
              <w:rPr>
                <w:rFonts w:eastAsia="Times New Roman"/>
                <w:color w:val="085041"/>
                <w:sz w:val="18"/>
                <w:szCs w:val="18"/>
              </w:rPr>
              <w:t>AI is only as good as the data behind it. This session makes the case for data hygiene as a strategic priority and walks through practical steps to assess, clean, and maintain your donor data. Includes an AI 101 primer on prompt engineering, nonprofit use cases, and data safety</w:t>
            </w:r>
          </w:p>
        </w:tc>
      </w:tr>
    </w:tbl>
    <w:p w14:paraId="0A1CA85E" w14:textId="77777777" w:rsidR="0004059C" w:rsidRDefault="0004059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4589608D"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0873DD3E" w14:textId="77777777" w:rsidR="0004059C" w:rsidRDefault="00CF7EAF">
            <w:pPr>
              <w:jc w:val="right"/>
            </w:pPr>
            <w:r>
              <w:rPr>
                <w:color w:val="999999"/>
                <w:sz w:val="17"/>
                <w:szCs w:val="17"/>
              </w:rPr>
              <w:t>4:00 PM</w:t>
            </w:r>
          </w:p>
        </w:tc>
        <w:tc>
          <w:tcPr>
            <w:tcW w:w="8460" w:type="dxa"/>
            <w:tcBorders>
              <w:top w:val="none" w:sz="0" w:space="0" w:color="FFFFFF"/>
              <w:left w:val="none" w:sz="0" w:space="0" w:color="FFFFFF"/>
              <w:bottom w:val="none" w:sz="0" w:space="0" w:color="FFFFFF"/>
              <w:right w:val="none" w:sz="0" w:space="0" w:color="FFFFFF"/>
            </w:tcBorders>
            <w:shd w:val="clear" w:color="auto" w:fill="FAEEDA"/>
            <w:tcMar>
              <w:top w:w="100" w:type="dxa"/>
              <w:left w:w="120" w:type="dxa"/>
              <w:bottom w:w="100" w:type="dxa"/>
              <w:right w:w="120" w:type="dxa"/>
            </w:tcMar>
          </w:tcPr>
          <w:p w14:paraId="5FFB44C0" w14:textId="77777777" w:rsidR="0004059C" w:rsidRDefault="00CF7EAF">
            <w:r>
              <w:rPr>
                <w:b/>
                <w:bCs/>
                <w:color w:val="633806"/>
              </w:rPr>
              <w:t>Break</w:t>
            </w:r>
          </w:p>
        </w:tc>
      </w:tr>
    </w:tbl>
    <w:p w14:paraId="34FA0162" w14:textId="77777777" w:rsidR="00C864B8" w:rsidRDefault="00C864B8">
      <w:pPr>
        <w:spacing w:after="60"/>
      </w:pPr>
    </w:p>
    <w:p w14:paraId="733D3D13" w14:textId="77777777" w:rsidR="00C864B8" w:rsidRDefault="00C864B8">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816"/>
        <w:gridCol w:w="6"/>
        <w:gridCol w:w="2816"/>
        <w:gridCol w:w="6"/>
        <w:gridCol w:w="2816"/>
      </w:tblGrid>
      <w:tr w:rsidR="0004059C" w14:paraId="36543144"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279C3885" w14:textId="77777777" w:rsidR="0004059C" w:rsidRDefault="00CF7EAF">
            <w:pPr>
              <w:jc w:val="right"/>
            </w:pPr>
            <w:r>
              <w:rPr>
                <w:color w:val="999999"/>
                <w:sz w:val="17"/>
                <w:szCs w:val="17"/>
              </w:rPr>
              <w:t>4:15 PM</w:t>
            </w:r>
          </w:p>
        </w:tc>
        <w:tc>
          <w:tcPr>
            <w:tcW w:w="2816" w:type="dxa"/>
            <w:tcBorders>
              <w:top w:val="none" w:sz="0" w:space="0" w:color="FFFFFF"/>
              <w:left w:val="none" w:sz="0" w:space="0" w:color="FFFFFF"/>
              <w:bottom w:val="none" w:sz="0" w:space="0" w:color="FFFFFF"/>
              <w:right w:val="none" w:sz="0" w:space="0" w:color="FFFFFF"/>
            </w:tcBorders>
            <w:shd w:val="clear" w:color="auto" w:fill="EEEDFE"/>
            <w:tcMar>
              <w:top w:w="100" w:type="dxa"/>
              <w:left w:w="120" w:type="dxa"/>
              <w:bottom w:w="100" w:type="dxa"/>
              <w:right w:w="120" w:type="dxa"/>
            </w:tcMar>
          </w:tcPr>
          <w:p w14:paraId="2F3108A1" w14:textId="77777777" w:rsidR="0004059C" w:rsidRDefault="00DD0DCD">
            <w:pPr>
              <w:spacing w:after="40"/>
            </w:pPr>
            <w:r>
              <w:rPr>
                <w:b/>
                <w:bCs/>
                <w:color w:val="3C3489"/>
              </w:rPr>
              <w:t>Making the Case: Getting Leadership to Embrace Tech</w:t>
            </w:r>
          </w:p>
          <w:p w14:paraId="2E9D04E8" w14:textId="53BB6D96" w:rsidR="0004059C" w:rsidRDefault="00CF7EAF">
            <w:pPr>
              <w:rPr>
                <w:color w:val="534AB7"/>
                <w:sz w:val="17"/>
                <w:szCs w:val="17"/>
              </w:rPr>
            </w:pPr>
            <w:r>
              <w:rPr>
                <w:color w:val="534AB7"/>
                <w:sz w:val="17"/>
                <w:szCs w:val="17"/>
              </w:rPr>
              <w:t>Speakers: Gary</w:t>
            </w:r>
            <w:r w:rsidR="00730014">
              <w:rPr>
                <w:color w:val="534AB7"/>
                <w:sz w:val="17"/>
                <w:szCs w:val="17"/>
              </w:rPr>
              <w:t xml:space="preserve"> Carr, CFO</w:t>
            </w:r>
            <w:r>
              <w:rPr>
                <w:color w:val="534AB7"/>
                <w:sz w:val="17"/>
                <w:szCs w:val="17"/>
              </w:rPr>
              <w:t>, Kelly</w:t>
            </w:r>
            <w:r w:rsidR="00730014">
              <w:rPr>
                <w:color w:val="534AB7"/>
                <w:sz w:val="17"/>
                <w:szCs w:val="17"/>
              </w:rPr>
              <w:t xml:space="preserve"> Perry, Senior Digital Marketing Manager</w:t>
            </w:r>
            <w:r>
              <w:rPr>
                <w:color w:val="534AB7"/>
                <w:sz w:val="17"/>
                <w:szCs w:val="17"/>
              </w:rPr>
              <w:t>, Debbie</w:t>
            </w:r>
            <w:r w:rsidR="00730014">
              <w:rPr>
                <w:color w:val="534AB7"/>
                <w:sz w:val="17"/>
                <w:szCs w:val="17"/>
              </w:rPr>
              <w:t xml:space="preserve"> Snyder, CRO</w:t>
            </w:r>
          </w:p>
          <w:p w14:paraId="3BB49693" w14:textId="3A2DD26B" w:rsidR="0093641A" w:rsidRDefault="0093641A">
            <w:pPr>
              <w:rPr>
                <w:color w:val="534AB7"/>
                <w:sz w:val="17"/>
                <w:szCs w:val="17"/>
              </w:rPr>
            </w:pPr>
            <w:r>
              <w:rPr>
                <w:color w:val="534AB7"/>
                <w:sz w:val="17"/>
                <w:szCs w:val="17"/>
              </w:rPr>
              <w:t>Sunset Ballroom</w:t>
            </w:r>
          </w:p>
          <w:p w14:paraId="0724D8D1" w14:textId="0283345F" w:rsidR="00C864B8" w:rsidRPr="00C864B8" w:rsidRDefault="00C864B8" w:rsidP="00C864B8">
            <w:pPr>
              <w:spacing w:beforeAutospacing="1" w:after="100" w:afterAutospacing="1"/>
              <w:rPr>
                <w:rFonts w:eastAsia="Times New Roman"/>
                <w:color w:val="3C3489"/>
                <w:sz w:val="18"/>
                <w:szCs w:val="18"/>
              </w:rPr>
            </w:pPr>
            <w:r w:rsidRPr="00C864B8">
              <w:rPr>
                <w:rFonts w:eastAsia="Times New Roman"/>
                <w:color w:val="3C3489"/>
                <w:sz w:val="18"/>
                <w:szCs w:val="18"/>
              </w:rPr>
              <w:t>Getting buy-in from boards and executive leadership is its own challenge. Learn the language, frameworks, and real-world examples to build a compelling internal case for technology investment and turn skeptics into champions.</w:t>
            </w:r>
          </w:p>
        </w:tc>
        <w:tc>
          <w:tcPr>
            <w:tcW w:w="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B9E729D" w14:textId="77777777" w:rsidR="0004059C" w:rsidRDefault="0004059C"/>
        </w:tc>
        <w:tc>
          <w:tcPr>
            <w:tcW w:w="2816" w:type="dxa"/>
            <w:tcBorders>
              <w:top w:val="none" w:sz="0" w:space="0" w:color="FFFFFF"/>
              <w:left w:val="none" w:sz="0" w:space="0" w:color="FFFFFF"/>
              <w:bottom w:val="none" w:sz="0" w:space="0" w:color="FFFFFF"/>
              <w:right w:val="none" w:sz="0" w:space="0" w:color="FFFFFF"/>
            </w:tcBorders>
            <w:shd w:val="clear" w:color="auto" w:fill="FFF3CD"/>
            <w:tcMar>
              <w:top w:w="100" w:type="dxa"/>
              <w:left w:w="120" w:type="dxa"/>
              <w:bottom w:w="100" w:type="dxa"/>
              <w:right w:w="120" w:type="dxa"/>
            </w:tcMar>
          </w:tcPr>
          <w:p w14:paraId="789FBCB6" w14:textId="77777777" w:rsidR="0004059C" w:rsidRDefault="00CF7EAF">
            <w:pPr>
              <w:spacing w:after="40"/>
            </w:pPr>
            <w:r>
              <w:rPr>
                <w:b/>
                <w:bCs/>
                <w:color w:val="7A5200"/>
              </w:rPr>
              <w:t>Genius Bar</w:t>
            </w:r>
          </w:p>
          <w:p w14:paraId="6DF116E4" w14:textId="77777777" w:rsidR="0004059C" w:rsidRDefault="00CF7EAF">
            <w:pPr>
              <w:rPr>
                <w:color w:val="A06A00"/>
                <w:sz w:val="17"/>
                <w:szCs w:val="17"/>
              </w:rPr>
            </w:pPr>
            <w:r>
              <w:rPr>
                <w:color w:val="A06A00"/>
                <w:sz w:val="17"/>
                <w:szCs w:val="17"/>
              </w:rPr>
              <w:t>Drop-in 1:1 product help &amp; Q&amp;A</w:t>
            </w:r>
          </w:p>
          <w:p w14:paraId="23177D7E" w14:textId="71F9B9AF" w:rsidR="0093641A" w:rsidRDefault="0093641A">
            <w:r>
              <w:rPr>
                <w:color w:val="A06A00"/>
                <w:sz w:val="17"/>
                <w:szCs w:val="17"/>
              </w:rPr>
              <w:t>Mon</w:t>
            </w:r>
            <w:r w:rsidR="006256E0">
              <w:rPr>
                <w:color w:val="A06A00"/>
                <w:sz w:val="17"/>
                <w:szCs w:val="17"/>
              </w:rPr>
              <w:t>itor</w:t>
            </w:r>
            <w:r>
              <w:rPr>
                <w:color w:val="A06A00"/>
                <w:sz w:val="17"/>
                <w:szCs w:val="17"/>
              </w:rPr>
              <w:t xml:space="preserve"> 2</w:t>
            </w:r>
          </w:p>
        </w:tc>
        <w:tc>
          <w:tcPr>
            <w:tcW w:w="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736097D" w14:textId="77777777" w:rsidR="0004059C" w:rsidRDefault="0004059C"/>
        </w:tc>
        <w:tc>
          <w:tcPr>
            <w:tcW w:w="2816" w:type="dxa"/>
            <w:tcBorders>
              <w:top w:val="none" w:sz="0" w:space="0" w:color="FFFFFF"/>
              <w:left w:val="none" w:sz="0" w:space="0" w:color="FFFFFF"/>
              <w:bottom w:val="none" w:sz="0" w:space="0" w:color="FFFFFF"/>
              <w:right w:val="none" w:sz="0" w:space="0" w:color="FFFFFF"/>
            </w:tcBorders>
            <w:shd w:val="clear" w:color="auto" w:fill="E1F5EE"/>
            <w:tcMar>
              <w:top w:w="100" w:type="dxa"/>
              <w:left w:w="120" w:type="dxa"/>
              <w:bottom w:w="100" w:type="dxa"/>
              <w:right w:w="120" w:type="dxa"/>
            </w:tcMar>
          </w:tcPr>
          <w:p w14:paraId="492AB78A" w14:textId="77777777" w:rsidR="002219D0" w:rsidRDefault="002219D0" w:rsidP="002219D0">
            <w:pPr>
              <w:spacing w:after="40"/>
            </w:pPr>
            <w:r>
              <w:rPr>
                <w:b/>
                <w:bCs/>
                <w:color w:val="085041"/>
              </w:rPr>
              <w:t>Ignite Online:  What’s New and What’s Next</w:t>
            </w:r>
          </w:p>
          <w:p w14:paraId="22258AFE" w14:textId="5F514869" w:rsidR="002219D0" w:rsidRDefault="002219D0" w:rsidP="002219D0">
            <w:pPr>
              <w:rPr>
                <w:color w:val="0F6E56"/>
                <w:sz w:val="17"/>
                <w:szCs w:val="17"/>
              </w:rPr>
            </w:pPr>
            <w:r>
              <w:rPr>
                <w:color w:val="0F6E56"/>
                <w:sz w:val="17"/>
                <w:szCs w:val="17"/>
              </w:rPr>
              <w:t xml:space="preserve">Speakers: Jennifer Mitchell, Project Manager and Rob Monti, UI Lead Designer </w:t>
            </w:r>
          </w:p>
          <w:p w14:paraId="3CA42B99" w14:textId="04DAF7F7" w:rsidR="0093641A" w:rsidRPr="0093641A" w:rsidRDefault="0093641A" w:rsidP="002219D0">
            <w:pPr>
              <w:rPr>
                <w:color w:val="085041"/>
                <w:sz w:val="18"/>
                <w:szCs w:val="18"/>
              </w:rPr>
            </w:pPr>
            <w:r w:rsidRPr="0093641A">
              <w:rPr>
                <w:color w:val="085041"/>
                <w:sz w:val="18"/>
                <w:szCs w:val="18"/>
              </w:rPr>
              <w:t>Mon</w:t>
            </w:r>
            <w:r w:rsidR="006256E0">
              <w:rPr>
                <w:color w:val="085041"/>
                <w:sz w:val="18"/>
                <w:szCs w:val="18"/>
              </w:rPr>
              <w:t>itor</w:t>
            </w:r>
            <w:r w:rsidRPr="0093641A">
              <w:rPr>
                <w:color w:val="085041"/>
                <w:sz w:val="18"/>
                <w:szCs w:val="18"/>
              </w:rPr>
              <w:t xml:space="preserve"> 1</w:t>
            </w:r>
          </w:p>
          <w:p w14:paraId="3AF078B9" w14:textId="309EDD22" w:rsidR="00C864B8" w:rsidRDefault="00971C65" w:rsidP="007C1698">
            <w:pPr>
              <w:spacing w:beforeAutospacing="1" w:after="100" w:afterAutospacing="1"/>
            </w:pPr>
            <w:r w:rsidRPr="00971C65">
              <w:rPr>
                <w:rFonts w:eastAsia="Times New Roman"/>
                <w:color w:val="085041"/>
                <w:sz w:val="18"/>
                <w:szCs w:val="18"/>
              </w:rPr>
              <w:t>Get the latest on Ignite Online — features and updates that have shipped, what's on the near-term roadmap, and how to take full advantage of the platform's digital fundraising capabilities</w:t>
            </w:r>
            <w:r>
              <w:rPr>
                <w:rFonts w:ascii="Calibri" w:eastAsia="Times New Roman" w:hAnsi="Calibri" w:cs="Calibri"/>
                <w:color w:val="555555"/>
                <w:sz w:val="19"/>
                <w:szCs w:val="19"/>
              </w:rPr>
              <w:t>.</w:t>
            </w:r>
          </w:p>
        </w:tc>
      </w:tr>
    </w:tbl>
    <w:p w14:paraId="56F2D24C" w14:textId="77777777" w:rsidR="0004059C" w:rsidRDefault="0004059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40345059"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3C7A8A39" w14:textId="77777777" w:rsidR="0004059C" w:rsidRDefault="00CF7EAF">
            <w:pPr>
              <w:jc w:val="right"/>
            </w:pPr>
            <w:r>
              <w:rPr>
                <w:color w:val="999999"/>
                <w:sz w:val="17"/>
                <w:szCs w:val="17"/>
              </w:rPr>
              <w:t>5:15 PM</w:t>
            </w:r>
          </w:p>
        </w:tc>
        <w:tc>
          <w:tcPr>
            <w:tcW w:w="8460" w:type="dxa"/>
            <w:tcBorders>
              <w:top w:val="none" w:sz="0" w:space="0" w:color="FFFFFF"/>
              <w:left w:val="none" w:sz="0" w:space="0" w:color="FFFFFF"/>
              <w:bottom w:val="none" w:sz="0" w:space="0" w:color="FFFFFF"/>
              <w:right w:val="none" w:sz="0" w:space="0" w:color="FFFFFF"/>
            </w:tcBorders>
            <w:shd w:val="clear" w:color="auto" w:fill="FAEEDA"/>
            <w:tcMar>
              <w:top w:w="100" w:type="dxa"/>
              <w:left w:w="120" w:type="dxa"/>
              <w:bottom w:w="100" w:type="dxa"/>
              <w:right w:w="120" w:type="dxa"/>
            </w:tcMar>
          </w:tcPr>
          <w:p w14:paraId="06031B20" w14:textId="6AB06752" w:rsidR="0004059C" w:rsidRDefault="00CF7EAF" w:rsidP="0085113A">
            <w:pPr>
              <w:spacing w:after="40"/>
            </w:pPr>
            <w:r>
              <w:rPr>
                <w:b/>
                <w:bCs/>
                <w:color w:val="633806"/>
              </w:rPr>
              <w:t>Adjourn – Dinner on your own</w:t>
            </w:r>
            <w:r w:rsidR="0085113A">
              <w:rPr>
                <w:b/>
                <w:bCs/>
                <w:color w:val="633806"/>
              </w:rPr>
              <w:t xml:space="preserve"> or Join the Group at a Norfolk Tides Baseball Game</w:t>
            </w:r>
          </w:p>
        </w:tc>
      </w:tr>
    </w:tbl>
    <w:p w14:paraId="31FB493D" w14:textId="77777777" w:rsidR="0004059C" w:rsidRDefault="0004059C">
      <w:pPr>
        <w:spacing w:after="80"/>
      </w:pPr>
    </w:p>
    <w:p w14:paraId="10357A03" w14:textId="0C78A569" w:rsidR="0004059C" w:rsidRDefault="00CF7EAF">
      <w:pPr>
        <w:pBdr>
          <w:bottom w:val="single" w:sz="3" w:space="1" w:color="DDDDDD"/>
        </w:pBdr>
        <w:spacing w:before="360"/>
      </w:pPr>
      <w:r>
        <w:rPr>
          <w:b/>
          <w:bCs/>
          <w:color w:val="427A95"/>
          <w:sz w:val="26"/>
          <w:szCs w:val="26"/>
        </w:rPr>
        <w:t>Thursday, April 23</w:t>
      </w:r>
      <w:r>
        <w:rPr>
          <w:color w:val="666666"/>
        </w:rPr>
        <w:t xml:space="preserve">   </w:t>
      </w:r>
    </w:p>
    <w:p w14:paraId="6E967830" w14:textId="77777777" w:rsidR="0004059C" w:rsidRDefault="0004059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33714920"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1D8DC4FF" w14:textId="77777777" w:rsidR="0004059C" w:rsidRDefault="00CF7EAF">
            <w:pPr>
              <w:jc w:val="right"/>
            </w:pPr>
            <w:r>
              <w:rPr>
                <w:color w:val="999999"/>
                <w:sz w:val="17"/>
                <w:szCs w:val="17"/>
              </w:rPr>
              <w:t>8:00 AM</w:t>
            </w:r>
          </w:p>
        </w:tc>
        <w:tc>
          <w:tcPr>
            <w:tcW w:w="8460" w:type="dxa"/>
            <w:tcBorders>
              <w:top w:val="none" w:sz="0" w:space="0" w:color="FFFFFF"/>
              <w:left w:val="none" w:sz="0" w:space="0" w:color="FFFFFF"/>
              <w:bottom w:val="none" w:sz="0" w:space="0" w:color="FFFFFF"/>
              <w:right w:val="none" w:sz="0" w:space="0" w:color="FFFFFF"/>
            </w:tcBorders>
            <w:shd w:val="clear" w:color="auto" w:fill="FAEEDA"/>
            <w:tcMar>
              <w:top w:w="100" w:type="dxa"/>
              <w:left w:w="120" w:type="dxa"/>
              <w:bottom w:w="100" w:type="dxa"/>
              <w:right w:w="120" w:type="dxa"/>
            </w:tcMar>
          </w:tcPr>
          <w:p w14:paraId="6059DBF7" w14:textId="77777777" w:rsidR="0004059C" w:rsidRDefault="00CF7EAF" w:rsidP="00A64FA4">
            <w:pPr>
              <w:spacing w:after="40"/>
              <w:rPr>
                <w:b/>
                <w:bCs/>
                <w:color w:val="633806"/>
              </w:rPr>
            </w:pPr>
            <w:r>
              <w:rPr>
                <w:b/>
                <w:bCs/>
                <w:color w:val="633806"/>
              </w:rPr>
              <w:t>Breakfast</w:t>
            </w:r>
          </w:p>
          <w:p w14:paraId="28572D4A" w14:textId="5F84C402" w:rsidR="0093641A" w:rsidRDefault="0093641A" w:rsidP="00A64FA4">
            <w:pPr>
              <w:spacing w:after="40"/>
            </w:pPr>
            <w:r w:rsidRPr="0093641A">
              <w:rPr>
                <w:color w:val="633806"/>
                <w:sz w:val="18"/>
                <w:szCs w:val="18"/>
              </w:rPr>
              <w:t>Sunset Ballroom</w:t>
            </w:r>
          </w:p>
        </w:tc>
      </w:tr>
    </w:tbl>
    <w:p w14:paraId="1C0F10EA" w14:textId="77777777" w:rsidR="0004059C" w:rsidRDefault="0004059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1E408A14"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0908B502" w14:textId="77777777" w:rsidR="0004059C" w:rsidRDefault="00CF7EAF">
            <w:pPr>
              <w:jc w:val="right"/>
            </w:pPr>
            <w:r>
              <w:rPr>
                <w:color w:val="999999"/>
                <w:sz w:val="17"/>
                <w:szCs w:val="17"/>
              </w:rPr>
              <w:t>9:00 AM</w:t>
            </w:r>
          </w:p>
        </w:tc>
        <w:tc>
          <w:tcPr>
            <w:tcW w:w="8460" w:type="dxa"/>
            <w:tcBorders>
              <w:top w:val="none" w:sz="0" w:space="0" w:color="FFFFFF"/>
              <w:left w:val="none" w:sz="0" w:space="0" w:color="FFFFFF"/>
              <w:bottom w:val="none" w:sz="0" w:space="0" w:color="FFFFFF"/>
              <w:right w:val="none" w:sz="0" w:space="0" w:color="FFFFFF"/>
            </w:tcBorders>
            <w:shd w:val="clear" w:color="auto" w:fill="E6F1FB"/>
            <w:tcMar>
              <w:top w:w="100" w:type="dxa"/>
              <w:left w:w="120" w:type="dxa"/>
              <w:bottom w:w="100" w:type="dxa"/>
              <w:right w:w="120" w:type="dxa"/>
            </w:tcMar>
          </w:tcPr>
          <w:p w14:paraId="1D098D64" w14:textId="7CC9614C" w:rsidR="0004059C" w:rsidRPr="00C864B8" w:rsidRDefault="00CF7EAF">
            <w:pPr>
              <w:rPr>
                <w:b/>
                <w:bCs/>
                <w:color w:val="3C3489"/>
              </w:rPr>
            </w:pPr>
            <w:r>
              <w:rPr>
                <w:b/>
                <w:bCs/>
                <w:color w:val="0C447C"/>
              </w:rPr>
              <w:t xml:space="preserve">Keynote: </w:t>
            </w:r>
            <w:r w:rsidR="00016173">
              <w:rPr>
                <w:b/>
                <w:bCs/>
                <w:color w:val="3C3489"/>
              </w:rPr>
              <w:t>Beyond Fund</w:t>
            </w:r>
            <w:r w:rsidR="00016173" w:rsidRPr="00016173">
              <w:rPr>
                <w:b/>
                <w:bCs/>
                <w:color w:val="3C3489"/>
              </w:rPr>
              <w:t>raisin</w:t>
            </w:r>
            <w:r w:rsidR="00016173">
              <w:rPr>
                <w:b/>
                <w:bCs/>
                <w:color w:val="3C3489"/>
              </w:rPr>
              <w:t>g: Unlocking the Full Power of your CRM</w:t>
            </w:r>
          </w:p>
          <w:p w14:paraId="5C069E34" w14:textId="3340EEC3" w:rsidR="00C864B8" w:rsidRDefault="00E85225">
            <w:pPr>
              <w:rPr>
                <w:color w:val="3C3489"/>
                <w:sz w:val="18"/>
                <w:szCs w:val="18"/>
              </w:rPr>
            </w:pPr>
            <w:r w:rsidRPr="00C864B8">
              <w:rPr>
                <w:color w:val="3C3489"/>
                <w:sz w:val="18"/>
                <w:szCs w:val="18"/>
              </w:rPr>
              <w:t xml:space="preserve">Speaker: </w:t>
            </w:r>
            <w:proofErr w:type="spellStart"/>
            <w:r w:rsidR="00867821">
              <w:rPr>
                <w:color w:val="3C3489"/>
                <w:sz w:val="18"/>
                <w:szCs w:val="18"/>
              </w:rPr>
              <w:t>Dotdigital</w:t>
            </w:r>
            <w:proofErr w:type="spellEnd"/>
          </w:p>
          <w:p w14:paraId="2930E250" w14:textId="7B1F6AF3" w:rsidR="0093641A" w:rsidRDefault="0093641A">
            <w:pPr>
              <w:rPr>
                <w:color w:val="3C3489"/>
                <w:sz w:val="18"/>
                <w:szCs w:val="18"/>
              </w:rPr>
            </w:pPr>
            <w:r>
              <w:rPr>
                <w:color w:val="3C3489"/>
                <w:sz w:val="18"/>
                <w:szCs w:val="18"/>
              </w:rPr>
              <w:t>Sunset Ballroom</w:t>
            </w:r>
          </w:p>
          <w:p w14:paraId="00ECFA07" w14:textId="135C5FA4" w:rsidR="00C864B8" w:rsidRPr="00C864B8" w:rsidRDefault="00016173" w:rsidP="00016173">
            <w:pPr>
              <w:spacing w:beforeAutospacing="1" w:after="100" w:afterAutospacing="1"/>
              <w:rPr>
                <w:rFonts w:eastAsia="Times New Roman"/>
                <w:color w:val="185FA5"/>
                <w:sz w:val="18"/>
                <w:szCs w:val="18"/>
              </w:rPr>
            </w:pPr>
            <w:r w:rsidRPr="00016173">
              <w:rPr>
                <w:rFonts w:eastAsia="Times New Roman"/>
                <w:color w:val="3C3489"/>
                <w:sz w:val="18"/>
                <w:szCs w:val="18"/>
              </w:rPr>
              <w:t>Your CRM is capable of far more than tracking gifts. Explore how leading organizations extend their CRM beyond fundraising to drive deeper engagement across marketing, communications, and constituent management</w:t>
            </w:r>
          </w:p>
        </w:tc>
      </w:tr>
    </w:tbl>
    <w:p w14:paraId="2492C1DF" w14:textId="77777777" w:rsidR="00FA2BD0" w:rsidRDefault="00FA2BD0">
      <w:pPr>
        <w:spacing w:after="60"/>
      </w:pPr>
    </w:p>
    <w:p w14:paraId="65FBEEB0" w14:textId="77777777" w:rsidR="00FA2BD0" w:rsidRDefault="00FA2BD0">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816"/>
        <w:gridCol w:w="6"/>
        <w:gridCol w:w="2816"/>
        <w:gridCol w:w="6"/>
        <w:gridCol w:w="2816"/>
      </w:tblGrid>
      <w:tr w:rsidR="0004059C" w14:paraId="16C00DE0"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23E816E5" w14:textId="77777777" w:rsidR="0004059C" w:rsidRDefault="00CF7EAF">
            <w:pPr>
              <w:jc w:val="right"/>
            </w:pPr>
            <w:r>
              <w:rPr>
                <w:color w:val="999999"/>
                <w:sz w:val="17"/>
                <w:szCs w:val="17"/>
              </w:rPr>
              <w:t>10:00 AM</w:t>
            </w:r>
          </w:p>
        </w:tc>
        <w:tc>
          <w:tcPr>
            <w:tcW w:w="2816" w:type="dxa"/>
            <w:tcBorders>
              <w:top w:val="none" w:sz="0" w:space="0" w:color="FFFFFF"/>
              <w:left w:val="none" w:sz="0" w:space="0" w:color="FFFFFF"/>
              <w:bottom w:val="none" w:sz="0" w:space="0" w:color="FFFFFF"/>
              <w:right w:val="none" w:sz="0" w:space="0" w:color="FFFFFF"/>
            </w:tcBorders>
            <w:shd w:val="clear" w:color="auto" w:fill="EEEDFE"/>
            <w:tcMar>
              <w:top w:w="100" w:type="dxa"/>
              <w:left w:w="120" w:type="dxa"/>
              <w:bottom w:w="100" w:type="dxa"/>
              <w:right w:w="120" w:type="dxa"/>
            </w:tcMar>
          </w:tcPr>
          <w:p w14:paraId="19C3045B" w14:textId="77777777" w:rsidR="0004059C" w:rsidRDefault="00CF7EAF">
            <w:pPr>
              <w:spacing w:after="40"/>
            </w:pPr>
            <w:r>
              <w:rPr>
                <w:b/>
                <w:bCs/>
                <w:color w:val="3C3489"/>
              </w:rPr>
              <w:t>Agency Portal to Partnerships</w:t>
            </w:r>
          </w:p>
          <w:p w14:paraId="27F45D29" w14:textId="77777777" w:rsidR="0004059C" w:rsidRDefault="00CF7EAF">
            <w:pPr>
              <w:rPr>
                <w:color w:val="534AB7"/>
                <w:sz w:val="17"/>
                <w:szCs w:val="17"/>
              </w:rPr>
            </w:pPr>
            <w:r>
              <w:rPr>
                <w:color w:val="534AB7"/>
                <w:sz w:val="17"/>
                <w:szCs w:val="17"/>
              </w:rPr>
              <w:t>Speakers: Jim</w:t>
            </w:r>
            <w:r w:rsidR="00DE7EE2">
              <w:rPr>
                <w:color w:val="534AB7"/>
                <w:sz w:val="17"/>
                <w:szCs w:val="17"/>
              </w:rPr>
              <w:t xml:space="preserve"> Funari, CEO and Co-Founder,</w:t>
            </w:r>
            <w:r>
              <w:rPr>
                <w:color w:val="534AB7"/>
                <w:sz w:val="17"/>
                <w:szCs w:val="17"/>
              </w:rPr>
              <w:t xml:space="preserve"> Rob</w:t>
            </w:r>
            <w:r w:rsidR="00DE7EE2">
              <w:rPr>
                <w:color w:val="534AB7"/>
                <w:sz w:val="17"/>
                <w:szCs w:val="17"/>
              </w:rPr>
              <w:t xml:space="preserve"> Monti, </w:t>
            </w:r>
            <w:r w:rsidR="008C0E27">
              <w:rPr>
                <w:color w:val="534AB7"/>
                <w:sz w:val="17"/>
                <w:szCs w:val="17"/>
              </w:rPr>
              <w:t>UI Lead Designer</w:t>
            </w:r>
            <w:r>
              <w:rPr>
                <w:color w:val="534AB7"/>
                <w:sz w:val="17"/>
                <w:szCs w:val="17"/>
              </w:rPr>
              <w:t>, Kelly</w:t>
            </w:r>
            <w:r w:rsidR="008C0E27">
              <w:rPr>
                <w:color w:val="534AB7"/>
                <w:sz w:val="17"/>
                <w:szCs w:val="17"/>
              </w:rPr>
              <w:t xml:space="preserve"> Perry, Senior Digital Marketing Manager</w:t>
            </w:r>
          </w:p>
          <w:p w14:paraId="2BFCDF30" w14:textId="18ABBB4A" w:rsidR="0093641A" w:rsidRDefault="0093641A">
            <w:pPr>
              <w:rPr>
                <w:color w:val="534AB7"/>
                <w:sz w:val="17"/>
                <w:szCs w:val="17"/>
              </w:rPr>
            </w:pPr>
            <w:r>
              <w:rPr>
                <w:color w:val="534AB7"/>
                <w:sz w:val="17"/>
                <w:szCs w:val="17"/>
              </w:rPr>
              <w:t>Sunset Ballroom</w:t>
            </w:r>
          </w:p>
          <w:p w14:paraId="6C3563C5" w14:textId="77777777" w:rsidR="00DF2A68" w:rsidRDefault="00DF2A68">
            <w:pPr>
              <w:rPr>
                <w:color w:val="534AB7"/>
                <w:sz w:val="17"/>
                <w:szCs w:val="17"/>
              </w:rPr>
            </w:pPr>
          </w:p>
          <w:p w14:paraId="698AD8E2" w14:textId="0138127C" w:rsidR="00DF2A68" w:rsidRDefault="00DF2A68">
            <w:r w:rsidRPr="00DF2A68">
              <w:rPr>
                <w:color w:val="3C3489"/>
                <w:sz w:val="18"/>
                <w:szCs w:val="18"/>
              </w:rPr>
              <w:t>The agency portal has served its purpose. Now it's time to move on — and move up. This session walks United Way staff through the transition from the legacy agency portal to Partnerships in Ignite, covering what changes, what stays, and what gets dramatically better. We'll show you how to manage the shift with your agencies, navigate the workflow changes your finance team will feel first, and take advantage of capabilities the portal was never built to offer — including a direct path into the Ignite marketplace. Leave with a clear migration plan and the talking points to bring your agencies along</w:t>
            </w:r>
            <w:r>
              <w:t>.</w:t>
            </w:r>
          </w:p>
        </w:tc>
        <w:tc>
          <w:tcPr>
            <w:tcW w:w="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EAF32AE" w14:textId="77777777" w:rsidR="0004059C" w:rsidRDefault="0004059C"/>
        </w:tc>
        <w:tc>
          <w:tcPr>
            <w:tcW w:w="2816" w:type="dxa"/>
            <w:tcBorders>
              <w:top w:val="none" w:sz="0" w:space="0" w:color="FFFFFF"/>
              <w:left w:val="none" w:sz="0" w:space="0" w:color="FFFFFF"/>
              <w:bottom w:val="none" w:sz="0" w:space="0" w:color="FFFFFF"/>
              <w:right w:val="none" w:sz="0" w:space="0" w:color="FFFFFF"/>
            </w:tcBorders>
            <w:shd w:val="clear" w:color="auto" w:fill="FFF3CD"/>
            <w:tcMar>
              <w:top w:w="100" w:type="dxa"/>
              <w:left w:w="120" w:type="dxa"/>
              <w:bottom w:w="100" w:type="dxa"/>
              <w:right w:w="120" w:type="dxa"/>
            </w:tcMar>
          </w:tcPr>
          <w:p w14:paraId="7237ED89" w14:textId="77777777" w:rsidR="0004059C" w:rsidRDefault="00CF7EAF">
            <w:pPr>
              <w:spacing w:after="40"/>
            </w:pPr>
            <w:r>
              <w:rPr>
                <w:b/>
                <w:bCs/>
                <w:color w:val="7A5200"/>
              </w:rPr>
              <w:t>Genius Bar</w:t>
            </w:r>
          </w:p>
          <w:p w14:paraId="26975BFE" w14:textId="77777777" w:rsidR="0004059C" w:rsidRDefault="00CF7EAF">
            <w:pPr>
              <w:rPr>
                <w:color w:val="A06A00"/>
                <w:sz w:val="17"/>
                <w:szCs w:val="17"/>
              </w:rPr>
            </w:pPr>
            <w:r>
              <w:rPr>
                <w:color w:val="A06A00"/>
                <w:sz w:val="17"/>
                <w:szCs w:val="17"/>
              </w:rPr>
              <w:t>Drop-in 1:1 product help &amp; Q&amp;A</w:t>
            </w:r>
          </w:p>
          <w:p w14:paraId="66A0A70A" w14:textId="3412D84C" w:rsidR="0093641A" w:rsidRDefault="0093641A">
            <w:r w:rsidRPr="0093641A">
              <w:rPr>
                <w:color w:val="A06A00"/>
                <w:sz w:val="18"/>
                <w:szCs w:val="18"/>
              </w:rPr>
              <w:t>Mon</w:t>
            </w:r>
            <w:r w:rsidR="006256E0">
              <w:rPr>
                <w:color w:val="A06A00"/>
                <w:sz w:val="18"/>
                <w:szCs w:val="18"/>
              </w:rPr>
              <w:t>itor</w:t>
            </w:r>
            <w:r w:rsidRPr="0093641A">
              <w:rPr>
                <w:color w:val="A06A00"/>
                <w:sz w:val="18"/>
                <w:szCs w:val="18"/>
              </w:rPr>
              <w:t xml:space="preserve"> 2</w:t>
            </w:r>
          </w:p>
        </w:tc>
        <w:tc>
          <w:tcPr>
            <w:tcW w:w="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C3517A7" w14:textId="77777777" w:rsidR="0004059C" w:rsidRDefault="0004059C"/>
        </w:tc>
        <w:tc>
          <w:tcPr>
            <w:tcW w:w="2816" w:type="dxa"/>
            <w:tcBorders>
              <w:top w:val="none" w:sz="0" w:space="0" w:color="FFFFFF"/>
              <w:left w:val="none" w:sz="0" w:space="0" w:color="FFFFFF"/>
              <w:bottom w:val="none" w:sz="0" w:space="0" w:color="FFFFFF"/>
              <w:right w:val="none" w:sz="0" w:space="0" w:color="FFFFFF"/>
            </w:tcBorders>
            <w:shd w:val="clear" w:color="auto" w:fill="E1F5EE"/>
            <w:tcMar>
              <w:top w:w="100" w:type="dxa"/>
              <w:left w:w="120" w:type="dxa"/>
              <w:bottom w:w="100" w:type="dxa"/>
              <w:right w:w="120" w:type="dxa"/>
            </w:tcMar>
          </w:tcPr>
          <w:p w14:paraId="25D5B4C6" w14:textId="77777777" w:rsidR="00800552" w:rsidRPr="00446CE3" w:rsidRDefault="00ED415B" w:rsidP="00ED415B">
            <w:pPr>
              <w:rPr>
                <w:b/>
                <w:bCs/>
                <w:color w:val="085041"/>
              </w:rPr>
            </w:pPr>
            <w:r w:rsidRPr="00446CE3">
              <w:rPr>
                <w:b/>
                <w:bCs/>
                <w:color w:val="085041"/>
              </w:rPr>
              <w:t>Beyond the Gift: Engaging Constituents Through Volunteerism, Events, and Community</w:t>
            </w:r>
          </w:p>
          <w:p w14:paraId="7895FA7C" w14:textId="50EE47BD" w:rsidR="0093641A" w:rsidRDefault="00ED415B" w:rsidP="00ED415B">
            <w:pPr>
              <w:rPr>
                <w:color w:val="085041"/>
                <w:sz w:val="17"/>
                <w:szCs w:val="17"/>
              </w:rPr>
            </w:pPr>
            <w:r w:rsidRPr="00446CE3">
              <w:rPr>
                <w:color w:val="085041"/>
                <w:sz w:val="17"/>
                <w:szCs w:val="17"/>
              </w:rPr>
              <w:t>Speakers, Lori</w:t>
            </w:r>
            <w:r w:rsidR="00867A3F">
              <w:rPr>
                <w:color w:val="085041"/>
                <w:sz w:val="17"/>
                <w:szCs w:val="17"/>
              </w:rPr>
              <w:t xml:space="preserve"> Combs, Director of </w:t>
            </w:r>
            <w:r w:rsidR="00933BBA">
              <w:rPr>
                <w:color w:val="085041"/>
                <w:sz w:val="17"/>
                <w:szCs w:val="17"/>
              </w:rPr>
              <w:t xml:space="preserve">Solution </w:t>
            </w:r>
            <w:r w:rsidR="00E7782D">
              <w:rPr>
                <w:color w:val="085041"/>
                <w:sz w:val="17"/>
                <w:szCs w:val="17"/>
              </w:rPr>
              <w:t>Engineering</w:t>
            </w:r>
            <w:r w:rsidR="00867A3F">
              <w:rPr>
                <w:color w:val="085041"/>
                <w:sz w:val="17"/>
                <w:szCs w:val="17"/>
              </w:rPr>
              <w:t xml:space="preserve"> and Jennifer Mitchell, Project Manage</w:t>
            </w:r>
            <w:r w:rsidR="0093641A">
              <w:rPr>
                <w:color w:val="085041"/>
                <w:sz w:val="17"/>
                <w:szCs w:val="17"/>
              </w:rPr>
              <w:t>r</w:t>
            </w:r>
          </w:p>
          <w:p w14:paraId="31E5ADD4" w14:textId="5101B456" w:rsidR="0093641A" w:rsidRDefault="0093641A" w:rsidP="00ED415B">
            <w:pPr>
              <w:rPr>
                <w:color w:val="085041"/>
                <w:sz w:val="17"/>
                <w:szCs w:val="17"/>
              </w:rPr>
            </w:pPr>
            <w:r>
              <w:rPr>
                <w:color w:val="085041"/>
                <w:sz w:val="17"/>
                <w:szCs w:val="17"/>
              </w:rPr>
              <w:t>Mon</w:t>
            </w:r>
            <w:r w:rsidR="006256E0">
              <w:rPr>
                <w:color w:val="085041"/>
                <w:sz w:val="17"/>
                <w:szCs w:val="17"/>
              </w:rPr>
              <w:t>itor</w:t>
            </w:r>
            <w:r w:rsidR="00F40391">
              <w:rPr>
                <w:color w:val="085041"/>
                <w:sz w:val="17"/>
                <w:szCs w:val="17"/>
              </w:rPr>
              <w:t xml:space="preserve"> </w:t>
            </w:r>
            <w:r>
              <w:rPr>
                <w:color w:val="085041"/>
                <w:sz w:val="17"/>
                <w:szCs w:val="17"/>
              </w:rPr>
              <w:t>1</w:t>
            </w:r>
          </w:p>
          <w:p w14:paraId="107E4071" w14:textId="77777777" w:rsidR="0093641A" w:rsidRPr="00446CE3" w:rsidRDefault="0093641A" w:rsidP="00ED415B">
            <w:pPr>
              <w:rPr>
                <w:color w:val="085041"/>
                <w:sz w:val="17"/>
                <w:szCs w:val="17"/>
              </w:rPr>
            </w:pPr>
          </w:p>
          <w:p w14:paraId="54D8707E" w14:textId="77777777" w:rsidR="002219D0" w:rsidRPr="00446CE3" w:rsidRDefault="002219D0" w:rsidP="002219D0">
            <w:pPr>
              <w:rPr>
                <w:color w:val="085041"/>
                <w:sz w:val="17"/>
                <w:szCs w:val="17"/>
              </w:rPr>
            </w:pPr>
          </w:p>
          <w:p w14:paraId="397348E3" w14:textId="6C3A22D1" w:rsidR="0004059C" w:rsidRPr="00446CE3" w:rsidRDefault="00446CE3" w:rsidP="002219D0">
            <w:pPr>
              <w:rPr>
                <w:color w:val="085041"/>
              </w:rPr>
            </w:pPr>
            <w:r w:rsidRPr="00446CE3">
              <w:rPr>
                <w:color w:val="085041"/>
                <w:sz w:val="18"/>
                <w:szCs w:val="18"/>
              </w:rPr>
              <w:t xml:space="preserve">Donor dollars matter — but the relationships that sustain your mission go far deeper than financial transactions. This session </w:t>
            </w:r>
            <w:r w:rsidR="00941CF5" w:rsidRPr="00941CF5">
              <w:rPr>
                <w:color w:val="085041"/>
                <w:sz w:val="18"/>
                <w:szCs w:val="18"/>
              </w:rPr>
              <w:t>demonstrates how a truly comprehensive, integrated platform accounts for the full constituent journey</w:t>
            </w:r>
            <w:r w:rsidR="00941CF5">
              <w:rPr>
                <w:color w:val="085041"/>
                <w:sz w:val="18"/>
                <w:szCs w:val="18"/>
              </w:rPr>
              <w:t xml:space="preserve">. </w:t>
            </w:r>
            <w:r w:rsidRPr="00446CE3">
              <w:rPr>
                <w:color w:val="085041"/>
                <w:sz w:val="18"/>
                <w:szCs w:val="18"/>
              </w:rPr>
              <w:t xml:space="preserve">We'll walk through </w:t>
            </w:r>
            <w:proofErr w:type="spellStart"/>
            <w:r w:rsidRPr="00446CE3">
              <w:rPr>
                <w:color w:val="085041"/>
                <w:sz w:val="18"/>
                <w:szCs w:val="18"/>
              </w:rPr>
              <w:t>StratusLIVE's</w:t>
            </w:r>
            <w:proofErr w:type="spellEnd"/>
            <w:r w:rsidRPr="00446CE3">
              <w:rPr>
                <w:color w:val="085041"/>
                <w:sz w:val="18"/>
                <w:szCs w:val="18"/>
              </w:rPr>
              <w:t xml:space="preserve"> Volunteer  (CVC), Events, and Community Groups modules, highlighting recent enhancements and showing how together they create a 360-degree view of every constituent — one that</w:t>
            </w:r>
            <w:r w:rsidRPr="00446CE3">
              <w:rPr>
                <w:color w:val="085041"/>
              </w:rPr>
              <w:t xml:space="preserve"> </w:t>
            </w:r>
            <w:r w:rsidRPr="00446CE3">
              <w:rPr>
                <w:color w:val="085041"/>
                <w:sz w:val="18"/>
                <w:szCs w:val="18"/>
              </w:rPr>
              <w:t>recognizes not just what they give, but who they are and how they show up for your mission.</w:t>
            </w:r>
          </w:p>
        </w:tc>
      </w:tr>
    </w:tbl>
    <w:p w14:paraId="60E102F2" w14:textId="77777777" w:rsidR="0004059C" w:rsidRDefault="0004059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53D7CEA5"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333ADD13" w14:textId="07B41F04" w:rsidR="0004059C" w:rsidRDefault="00CF7EAF">
            <w:pPr>
              <w:jc w:val="right"/>
            </w:pPr>
            <w:r>
              <w:rPr>
                <w:color w:val="999999"/>
                <w:sz w:val="17"/>
                <w:szCs w:val="17"/>
              </w:rPr>
              <w:t>1</w:t>
            </w:r>
            <w:r w:rsidR="00803A2F">
              <w:rPr>
                <w:color w:val="999999"/>
                <w:sz w:val="17"/>
                <w:szCs w:val="17"/>
              </w:rPr>
              <w:t>1:00</w:t>
            </w:r>
            <w:r>
              <w:rPr>
                <w:color w:val="999999"/>
                <w:sz w:val="17"/>
                <w:szCs w:val="17"/>
              </w:rPr>
              <w:t xml:space="preserve"> AM</w:t>
            </w:r>
          </w:p>
        </w:tc>
        <w:tc>
          <w:tcPr>
            <w:tcW w:w="8460" w:type="dxa"/>
            <w:tcBorders>
              <w:top w:val="none" w:sz="0" w:space="0" w:color="FFFFFF"/>
              <w:left w:val="none" w:sz="0" w:space="0" w:color="FFFFFF"/>
              <w:bottom w:val="none" w:sz="0" w:space="0" w:color="FFFFFF"/>
              <w:right w:val="none" w:sz="0" w:space="0" w:color="FFFFFF"/>
            </w:tcBorders>
            <w:shd w:val="clear" w:color="auto" w:fill="FAEEDA"/>
            <w:tcMar>
              <w:top w:w="100" w:type="dxa"/>
              <w:left w:w="120" w:type="dxa"/>
              <w:bottom w:w="100" w:type="dxa"/>
              <w:right w:w="120" w:type="dxa"/>
            </w:tcMar>
          </w:tcPr>
          <w:p w14:paraId="743FEF9A" w14:textId="77777777" w:rsidR="0004059C" w:rsidRDefault="00CF7EAF">
            <w:r>
              <w:rPr>
                <w:b/>
                <w:bCs/>
                <w:color w:val="633806"/>
              </w:rPr>
              <w:t>Break</w:t>
            </w:r>
          </w:p>
        </w:tc>
      </w:tr>
    </w:tbl>
    <w:p w14:paraId="191F78C5" w14:textId="77777777" w:rsidR="0004059C" w:rsidRDefault="0004059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6EF40873"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6768D576" w14:textId="39079043" w:rsidR="0004059C" w:rsidRDefault="00CF7EAF">
            <w:pPr>
              <w:jc w:val="right"/>
            </w:pPr>
            <w:r>
              <w:rPr>
                <w:color w:val="999999"/>
                <w:sz w:val="17"/>
                <w:szCs w:val="17"/>
              </w:rPr>
              <w:t>11:</w:t>
            </w:r>
            <w:r w:rsidR="00803A2F">
              <w:rPr>
                <w:color w:val="999999"/>
                <w:sz w:val="17"/>
                <w:szCs w:val="17"/>
              </w:rPr>
              <w:t>15</w:t>
            </w:r>
            <w:r>
              <w:rPr>
                <w:color w:val="999999"/>
                <w:sz w:val="17"/>
                <w:szCs w:val="17"/>
              </w:rPr>
              <w:t xml:space="preserve"> AM</w:t>
            </w:r>
          </w:p>
        </w:tc>
        <w:tc>
          <w:tcPr>
            <w:tcW w:w="8460" w:type="dxa"/>
            <w:tcBorders>
              <w:top w:val="none" w:sz="0" w:space="0" w:color="FFFFFF"/>
              <w:left w:val="none" w:sz="0" w:space="0" w:color="FFFFFF"/>
              <w:bottom w:val="none" w:sz="0" w:space="0" w:color="FFFFFF"/>
              <w:right w:val="none" w:sz="0" w:space="0" w:color="FFFFFF"/>
            </w:tcBorders>
            <w:shd w:val="clear" w:color="auto" w:fill="427A95"/>
            <w:tcMar>
              <w:top w:w="100" w:type="dxa"/>
              <w:left w:w="120" w:type="dxa"/>
              <w:bottom w:w="100" w:type="dxa"/>
              <w:right w:w="120" w:type="dxa"/>
            </w:tcMar>
          </w:tcPr>
          <w:p w14:paraId="3BD1FD0A" w14:textId="77777777" w:rsidR="0004059C" w:rsidRDefault="00CF7EAF">
            <w:pPr>
              <w:spacing w:after="40"/>
            </w:pPr>
            <w:r>
              <w:rPr>
                <w:b/>
                <w:bCs/>
                <w:color w:val="FFFFFF"/>
              </w:rPr>
              <w:t>Closing Session — Commitments, Next Steps &amp; What's Coming</w:t>
            </w:r>
          </w:p>
          <w:p w14:paraId="01E53510" w14:textId="524067D4" w:rsidR="0004059C" w:rsidRDefault="00CF7EAF">
            <w:pPr>
              <w:spacing w:after="40"/>
              <w:rPr>
                <w:color w:val="D0E8F2"/>
                <w:sz w:val="17"/>
                <w:szCs w:val="17"/>
              </w:rPr>
            </w:pPr>
            <w:r>
              <w:rPr>
                <w:color w:val="D0E8F2"/>
                <w:sz w:val="17"/>
                <w:szCs w:val="17"/>
              </w:rPr>
              <w:t>Speaker: Jim</w:t>
            </w:r>
            <w:r w:rsidR="00F90C70">
              <w:rPr>
                <w:color w:val="D0E8F2"/>
                <w:sz w:val="17"/>
                <w:szCs w:val="17"/>
              </w:rPr>
              <w:t xml:space="preserve"> Funari, CEO and Co-Founder</w:t>
            </w:r>
          </w:p>
          <w:p w14:paraId="785BD906" w14:textId="355EC4F5" w:rsidR="0093641A" w:rsidRPr="0093641A" w:rsidRDefault="0093641A">
            <w:pPr>
              <w:spacing w:after="40"/>
              <w:rPr>
                <w:sz w:val="18"/>
                <w:szCs w:val="18"/>
              </w:rPr>
            </w:pPr>
            <w:r w:rsidRPr="0093641A">
              <w:rPr>
                <w:color w:val="D0E8F2"/>
                <w:sz w:val="18"/>
                <w:szCs w:val="18"/>
              </w:rPr>
              <w:t>Sunset Ballroom</w:t>
            </w:r>
          </w:p>
          <w:p w14:paraId="41912AB6" w14:textId="7AAB5599" w:rsidR="00C864B8" w:rsidRPr="00C864B8" w:rsidRDefault="00C864B8" w:rsidP="00C864B8">
            <w:pPr>
              <w:spacing w:beforeAutospacing="1" w:after="100" w:afterAutospacing="1"/>
              <w:rPr>
                <w:rFonts w:eastAsia="Times New Roman"/>
                <w:color w:val="FFFFFF" w:themeColor="background1"/>
                <w:sz w:val="18"/>
                <w:szCs w:val="18"/>
              </w:rPr>
            </w:pPr>
            <w:r w:rsidRPr="00C864B8">
              <w:rPr>
                <w:rFonts w:eastAsia="Times New Roman"/>
                <w:color w:val="FFFFFF" w:themeColor="background1"/>
                <w:sz w:val="18"/>
                <w:szCs w:val="18"/>
              </w:rPr>
              <w:t xml:space="preserve">We close SYNC 2026 the way we started — together. </w:t>
            </w:r>
            <w:r>
              <w:rPr>
                <w:rFonts w:eastAsia="Times New Roman"/>
                <w:color w:val="FFFFFF" w:themeColor="background1"/>
                <w:sz w:val="18"/>
                <w:szCs w:val="18"/>
              </w:rPr>
              <w:t>H</w:t>
            </w:r>
            <w:r w:rsidRPr="00C864B8">
              <w:rPr>
                <w:rFonts w:eastAsia="Times New Roman"/>
                <w:color w:val="FFFFFF" w:themeColor="background1"/>
                <w:sz w:val="18"/>
                <w:szCs w:val="18"/>
              </w:rPr>
              <w:t>ear a final word on what's ahead for StratusLIVE and the community. Leave energized, equipped, and connected.</w:t>
            </w:r>
          </w:p>
          <w:p w14:paraId="513164C7" w14:textId="579E1C83" w:rsidR="00C864B8" w:rsidRDefault="00C864B8"/>
        </w:tc>
      </w:tr>
    </w:tbl>
    <w:p w14:paraId="22F512AC" w14:textId="77777777" w:rsidR="0004059C" w:rsidRDefault="0004059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04059C" w14:paraId="7B17A8A9" w14:textId="77777777">
        <w:tc>
          <w:tcPr>
            <w:tcW w:w="900" w:type="dxa"/>
            <w:tcBorders>
              <w:top w:val="none" w:sz="0" w:space="0" w:color="FFFFFF"/>
              <w:left w:val="none" w:sz="0" w:space="0" w:color="FFFFFF"/>
              <w:bottom w:val="none" w:sz="0" w:space="0" w:color="FFFFFF"/>
              <w:right w:val="none" w:sz="0" w:space="0" w:color="FFFFFF"/>
            </w:tcBorders>
            <w:tcMar>
              <w:top w:w="100" w:type="dxa"/>
              <w:left w:w="0" w:type="dxa"/>
              <w:bottom w:w="0" w:type="dxa"/>
              <w:right w:w="120" w:type="dxa"/>
            </w:tcMar>
          </w:tcPr>
          <w:p w14:paraId="2EDA23BB" w14:textId="77777777" w:rsidR="0004059C" w:rsidRDefault="00CF7EAF">
            <w:pPr>
              <w:jc w:val="right"/>
            </w:pPr>
            <w:r>
              <w:rPr>
                <w:color w:val="999999"/>
                <w:sz w:val="17"/>
                <w:szCs w:val="17"/>
              </w:rPr>
              <w:t>12:00 PM</w:t>
            </w:r>
          </w:p>
        </w:tc>
        <w:tc>
          <w:tcPr>
            <w:tcW w:w="8460" w:type="dxa"/>
            <w:tcBorders>
              <w:top w:val="none" w:sz="0" w:space="0" w:color="FFFFFF"/>
              <w:left w:val="none" w:sz="0" w:space="0" w:color="FFFFFF"/>
              <w:bottom w:val="none" w:sz="0" w:space="0" w:color="FFFFFF"/>
              <w:right w:val="none" w:sz="0" w:space="0" w:color="FFFFFF"/>
            </w:tcBorders>
            <w:shd w:val="clear" w:color="auto" w:fill="FAEEDA"/>
            <w:tcMar>
              <w:top w:w="100" w:type="dxa"/>
              <w:left w:w="120" w:type="dxa"/>
              <w:bottom w:w="100" w:type="dxa"/>
              <w:right w:w="120" w:type="dxa"/>
            </w:tcMar>
          </w:tcPr>
          <w:p w14:paraId="01998F36" w14:textId="77777777" w:rsidR="0004059C" w:rsidRDefault="00CF7EAF">
            <w:r>
              <w:rPr>
                <w:b/>
                <w:bCs/>
                <w:color w:val="633806"/>
              </w:rPr>
              <w:t>Conference Close — Box lunch for the road</w:t>
            </w:r>
          </w:p>
        </w:tc>
      </w:tr>
    </w:tbl>
    <w:p w14:paraId="55AE5561" w14:textId="77777777" w:rsidR="0004059C" w:rsidRDefault="0004059C">
      <w:pPr>
        <w:spacing w:after="120"/>
      </w:pPr>
    </w:p>
    <w:p w14:paraId="1C0E4488" w14:textId="77777777" w:rsidR="0004059C" w:rsidRDefault="0004059C">
      <w:pPr>
        <w:pBdr>
          <w:top w:val="single" w:sz="3" w:space="1" w:color="DDDDDD"/>
        </w:pBdr>
        <w:spacing w:after="120"/>
      </w:pPr>
    </w:p>
    <w:p w14:paraId="6A67C429" w14:textId="77777777" w:rsidR="0004059C" w:rsidRDefault="00CF7EAF">
      <w:pPr>
        <w:jc w:val="center"/>
      </w:pPr>
      <w:r>
        <w:rPr>
          <w:color w:val="AAAAAA"/>
          <w:sz w:val="17"/>
          <w:szCs w:val="17"/>
        </w:rPr>
        <w:t>StratusLIVE SYNC 2026  |  April 20–23, Virginia Beach, VA  |  Purpose-built for nonprofits</w:t>
      </w:r>
    </w:p>
    <w:sectPr w:rsidR="0004059C">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A1BA3" w14:textId="77777777" w:rsidR="00E54099" w:rsidRDefault="00E54099" w:rsidP="00F4105D">
      <w:r>
        <w:separator/>
      </w:r>
    </w:p>
  </w:endnote>
  <w:endnote w:type="continuationSeparator" w:id="0">
    <w:p w14:paraId="0E60E3B3" w14:textId="77777777" w:rsidR="00E54099" w:rsidRDefault="00E54099" w:rsidP="00F4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D40E" w14:textId="77777777" w:rsidR="00E54099" w:rsidRDefault="00E54099" w:rsidP="00F4105D">
      <w:r>
        <w:separator/>
      </w:r>
    </w:p>
  </w:footnote>
  <w:footnote w:type="continuationSeparator" w:id="0">
    <w:p w14:paraId="5309F963" w14:textId="77777777" w:rsidR="00E54099" w:rsidRDefault="00E54099" w:rsidP="00F41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97A7F"/>
    <w:multiLevelType w:val="hybridMultilevel"/>
    <w:tmpl w:val="399C898C"/>
    <w:lvl w:ilvl="0" w:tplc="2070D56E">
      <w:start w:val="1"/>
      <w:numFmt w:val="bullet"/>
      <w:lvlText w:val="●"/>
      <w:lvlJc w:val="left"/>
      <w:pPr>
        <w:ind w:left="720" w:hanging="360"/>
      </w:pPr>
    </w:lvl>
    <w:lvl w:ilvl="1" w:tplc="74A68B70">
      <w:start w:val="1"/>
      <w:numFmt w:val="bullet"/>
      <w:lvlText w:val="○"/>
      <w:lvlJc w:val="left"/>
      <w:pPr>
        <w:ind w:left="1440" w:hanging="360"/>
      </w:pPr>
    </w:lvl>
    <w:lvl w:ilvl="2" w:tplc="DE40E03E">
      <w:start w:val="1"/>
      <w:numFmt w:val="bullet"/>
      <w:lvlText w:val="■"/>
      <w:lvlJc w:val="left"/>
      <w:pPr>
        <w:ind w:left="2160" w:hanging="360"/>
      </w:pPr>
    </w:lvl>
    <w:lvl w:ilvl="3" w:tplc="278469EE">
      <w:start w:val="1"/>
      <w:numFmt w:val="bullet"/>
      <w:lvlText w:val="●"/>
      <w:lvlJc w:val="left"/>
      <w:pPr>
        <w:ind w:left="2880" w:hanging="360"/>
      </w:pPr>
    </w:lvl>
    <w:lvl w:ilvl="4" w:tplc="3CF84ED2">
      <w:start w:val="1"/>
      <w:numFmt w:val="bullet"/>
      <w:lvlText w:val="○"/>
      <w:lvlJc w:val="left"/>
      <w:pPr>
        <w:ind w:left="3600" w:hanging="360"/>
      </w:pPr>
    </w:lvl>
    <w:lvl w:ilvl="5" w:tplc="26EC996E">
      <w:start w:val="1"/>
      <w:numFmt w:val="bullet"/>
      <w:lvlText w:val="■"/>
      <w:lvlJc w:val="left"/>
      <w:pPr>
        <w:ind w:left="4320" w:hanging="360"/>
      </w:pPr>
    </w:lvl>
    <w:lvl w:ilvl="6" w:tplc="C0E0CF94">
      <w:start w:val="1"/>
      <w:numFmt w:val="bullet"/>
      <w:lvlText w:val="●"/>
      <w:lvlJc w:val="left"/>
      <w:pPr>
        <w:ind w:left="5040" w:hanging="360"/>
      </w:pPr>
    </w:lvl>
    <w:lvl w:ilvl="7" w:tplc="EED877BA">
      <w:start w:val="1"/>
      <w:numFmt w:val="bullet"/>
      <w:lvlText w:val="●"/>
      <w:lvlJc w:val="left"/>
      <w:pPr>
        <w:ind w:left="5760" w:hanging="360"/>
      </w:pPr>
    </w:lvl>
    <w:lvl w:ilvl="8" w:tplc="B8287A3A">
      <w:start w:val="1"/>
      <w:numFmt w:val="bullet"/>
      <w:lvlText w:val="●"/>
      <w:lvlJc w:val="left"/>
      <w:pPr>
        <w:ind w:left="6480" w:hanging="360"/>
      </w:pPr>
    </w:lvl>
  </w:abstractNum>
  <w:num w:numId="1" w16cid:durableId="6423485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59C"/>
    <w:rsid w:val="000053CC"/>
    <w:rsid w:val="00012179"/>
    <w:rsid w:val="00016173"/>
    <w:rsid w:val="00032D39"/>
    <w:rsid w:val="00036EC4"/>
    <w:rsid w:val="0003719D"/>
    <w:rsid w:val="000403B8"/>
    <w:rsid w:val="0004059C"/>
    <w:rsid w:val="00050A78"/>
    <w:rsid w:val="00054844"/>
    <w:rsid w:val="000629E5"/>
    <w:rsid w:val="0006585B"/>
    <w:rsid w:val="00065EC9"/>
    <w:rsid w:val="00066865"/>
    <w:rsid w:val="0006693B"/>
    <w:rsid w:val="000A06C9"/>
    <w:rsid w:val="000A3D88"/>
    <w:rsid w:val="000A69F9"/>
    <w:rsid w:val="000A7A15"/>
    <w:rsid w:val="000D4FEB"/>
    <w:rsid w:val="001041DB"/>
    <w:rsid w:val="00122310"/>
    <w:rsid w:val="00126F48"/>
    <w:rsid w:val="001323C7"/>
    <w:rsid w:val="00136673"/>
    <w:rsid w:val="0017405D"/>
    <w:rsid w:val="001748C2"/>
    <w:rsid w:val="0017735D"/>
    <w:rsid w:val="001941A9"/>
    <w:rsid w:val="0019430B"/>
    <w:rsid w:val="001A1FFD"/>
    <w:rsid w:val="001C5BA3"/>
    <w:rsid w:val="001D2560"/>
    <w:rsid w:val="002219D0"/>
    <w:rsid w:val="00221A25"/>
    <w:rsid w:val="00245470"/>
    <w:rsid w:val="0025618F"/>
    <w:rsid w:val="002570F7"/>
    <w:rsid w:val="00266EE6"/>
    <w:rsid w:val="002747AB"/>
    <w:rsid w:val="002820D5"/>
    <w:rsid w:val="0028284B"/>
    <w:rsid w:val="002C3D21"/>
    <w:rsid w:val="002D79A1"/>
    <w:rsid w:val="002F5848"/>
    <w:rsid w:val="002F62D1"/>
    <w:rsid w:val="002F7348"/>
    <w:rsid w:val="00312433"/>
    <w:rsid w:val="00314606"/>
    <w:rsid w:val="00320E2C"/>
    <w:rsid w:val="00324568"/>
    <w:rsid w:val="00327585"/>
    <w:rsid w:val="003276E1"/>
    <w:rsid w:val="003329CF"/>
    <w:rsid w:val="003349C5"/>
    <w:rsid w:val="00335B18"/>
    <w:rsid w:val="00346CBE"/>
    <w:rsid w:val="00350914"/>
    <w:rsid w:val="00370CD7"/>
    <w:rsid w:val="00375A8F"/>
    <w:rsid w:val="003B158A"/>
    <w:rsid w:val="003C49DA"/>
    <w:rsid w:val="003C7AB8"/>
    <w:rsid w:val="003D020D"/>
    <w:rsid w:val="003E1F0E"/>
    <w:rsid w:val="003F295D"/>
    <w:rsid w:val="00404FF5"/>
    <w:rsid w:val="00412C9A"/>
    <w:rsid w:val="00437512"/>
    <w:rsid w:val="00446CE3"/>
    <w:rsid w:val="00451F81"/>
    <w:rsid w:val="00473F09"/>
    <w:rsid w:val="00486E60"/>
    <w:rsid w:val="004874B1"/>
    <w:rsid w:val="004B54E2"/>
    <w:rsid w:val="004C0CF8"/>
    <w:rsid w:val="004C42EC"/>
    <w:rsid w:val="004C6A02"/>
    <w:rsid w:val="004E0B35"/>
    <w:rsid w:val="004E5157"/>
    <w:rsid w:val="005339D0"/>
    <w:rsid w:val="00535C68"/>
    <w:rsid w:val="00552304"/>
    <w:rsid w:val="00562A5A"/>
    <w:rsid w:val="005666D6"/>
    <w:rsid w:val="00573BEB"/>
    <w:rsid w:val="00575896"/>
    <w:rsid w:val="00583D09"/>
    <w:rsid w:val="0058447B"/>
    <w:rsid w:val="00595F5A"/>
    <w:rsid w:val="005C31F0"/>
    <w:rsid w:val="005C5645"/>
    <w:rsid w:val="005D35B8"/>
    <w:rsid w:val="005D3B3D"/>
    <w:rsid w:val="005D6502"/>
    <w:rsid w:val="005D75A7"/>
    <w:rsid w:val="005F0B3C"/>
    <w:rsid w:val="005F543C"/>
    <w:rsid w:val="0060398A"/>
    <w:rsid w:val="00622E13"/>
    <w:rsid w:val="00623530"/>
    <w:rsid w:val="006256E0"/>
    <w:rsid w:val="00672768"/>
    <w:rsid w:val="006837A3"/>
    <w:rsid w:val="006C09C3"/>
    <w:rsid w:val="006C48C8"/>
    <w:rsid w:val="006D3CB5"/>
    <w:rsid w:val="006F010B"/>
    <w:rsid w:val="00701E26"/>
    <w:rsid w:val="00713A8C"/>
    <w:rsid w:val="0072426A"/>
    <w:rsid w:val="00730014"/>
    <w:rsid w:val="00731222"/>
    <w:rsid w:val="00734DE0"/>
    <w:rsid w:val="00746AFF"/>
    <w:rsid w:val="00753949"/>
    <w:rsid w:val="007668A7"/>
    <w:rsid w:val="00767605"/>
    <w:rsid w:val="00773B9E"/>
    <w:rsid w:val="00792A54"/>
    <w:rsid w:val="00793B75"/>
    <w:rsid w:val="007A45F6"/>
    <w:rsid w:val="007B0836"/>
    <w:rsid w:val="007C1698"/>
    <w:rsid w:val="007E771A"/>
    <w:rsid w:val="007F1DDD"/>
    <w:rsid w:val="00800552"/>
    <w:rsid w:val="00803A2F"/>
    <w:rsid w:val="00812047"/>
    <w:rsid w:val="008154C3"/>
    <w:rsid w:val="00820A94"/>
    <w:rsid w:val="008503FC"/>
    <w:rsid w:val="0085113A"/>
    <w:rsid w:val="008641BB"/>
    <w:rsid w:val="00867821"/>
    <w:rsid w:val="00867A3F"/>
    <w:rsid w:val="00884428"/>
    <w:rsid w:val="008851A3"/>
    <w:rsid w:val="00896998"/>
    <w:rsid w:val="00897E4F"/>
    <w:rsid w:val="008A6547"/>
    <w:rsid w:val="008A7DFA"/>
    <w:rsid w:val="008C0E27"/>
    <w:rsid w:val="008C2A15"/>
    <w:rsid w:val="008C457F"/>
    <w:rsid w:val="008E6D1B"/>
    <w:rsid w:val="00907940"/>
    <w:rsid w:val="00914819"/>
    <w:rsid w:val="00917C69"/>
    <w:rsid w:val="00933BBA"/>
    <w:rsid w:val="00936127"/>
    <w:rsid w:val="0093641A"/>
    <w:rsid w:val="00941CF5"/>
    <w:rsid w:val="00942F54"/>
    <w:rsid w:val="00956208"/>
    <w:rsid w:val="0095703A"/>
    <w:rsid w:val="00967FA8"/>
    <w:rsid w:val="00971C65"/>
    <w:rsid w:val="009927F1"/>
    <w:rsid w:val="009A284E"/>
    <w:rsid w:val="009A2D43"/>
    <w:rsid w:val="009A456D"/>
    <w:rsid w:val="009C5914"/>
    <w:rsid w:val="00A006EB"/>
    <w:rsid w:val="00A14310"/>
    <w:rsid w:val="00A15809"/>
    <w:rsid w:val="00A47241"/>
    <w:rsid w:val="00A543D6"/>
    <w:rsid w:val="00A64FA4"/>
    <w:rsid w:val="00A8689D"/>
    <w:rsid w:val="00AA5A26"/>
    <w:rsid w:val="00AD1603"/>
    <w:rsid w:val="00AD4737"/>
    <w:rsid w:val="00AE1476"/>
    <w:rsid w:val="00B0312F"/>
    <w:rsid w:val="00B051B2"/>
    <w:rsid w:val="00B079A7"/>
    <w:rsid w:val="00B23FFE"/>
    <w:rsid w:val="00B24672"/>
    <w:rsid w:val="00B31C05"/>
    <w:rsid w:val="00B34557"/>
    <w:rsid w:val="00B37BFB"/>
    <w:rsid w:val="00B42000"/>
    <w:rsid w:val="00B633D3"/>
    <w:rsid w:val="00B64B86"/>
    <w:rsid w:val="00B70C16"/>
    <w:rsid w:val="00BB244D"/>
    <w:rsid w:val="00BF1459"/>
    <w:rsid w:val="00BF2A42"/>
    <w:rsid w:val="00C004F7"/>
    <w:rsid w:val="00C11C54"/>
    <w:rsid w:val="00C26C40"/>
    <w:rsid w:val="00C46ADB"/>
    <w:rsid w:val="00C52667"/>
    <w:rsid w:val="00C864B8"/>
    <w:rsid w:val="00C94AFE"/>
    <w:rsid w:val="00CC1486"/>
    <w:rsid w:val="00CC47F6"/>
    <w:rsid w:val="00CD21E6"/>
    <w:rsid w:val="00CF7EAF"/>
    <w:rsid w:val="00D05693"/>
    <w:rsid w:val="00D37DA4"/>
    <w:rsid w:val="00D5717A"/>
    <w:rsid w:val="00D66F73"/>
    <w:rsid w:val="00D74206"/>
    <w:rsid w:val="00D7439A"/>
    <w:rsid w:val="00D7648B"/>
    <w:rsid w:val="00D844E3"/>
    <w:rsid w:val="00D84809"/>
    <w:rsid w:val="00D87D93"/>
    <w:rsid w:val="00D91231"/>
    <w:rsid w:val="00D95AD2"/>
    <w:rsid w:val="00DB3AAE"/>
    <w:rsid w:val="00DD0DCD"/>
    <w:rsid w:val="00DE36DB"/>
    <w:rsid w:val="00DE7EE2"/>
    <w:rsid w:val="00DF28C6"/>
    <w:rsid w:val="00DF2A68"/>
    <w:rsid w:val="00E116E9"/>
    <w:rsid w:val="00E1175B"/>
    <w:rsid w:val="00E160E3"/>
    <w:rsid w:val="00E30809"/>
    <w:rsid w:val="00E31EDE"/>
    <w:rsid w:val="00E54099"/>
    <w:rsid w:val="00E7782D"/>
    <w:rsid w:val="00E85225"/>
    <w:rsid w:val="00E9708D"/>
    <w:rsid w:val="00EA54CE"/>
    <w:rsid w:val="00EA56B9"/>
    <w:rsid w:val="00EA63D2"/>
    <w:rsid w:val="00EA71E5"/>
    <w:rsid w:val="00EC3F08"/>
    <w:rsid w:val="00EC6B21"/>
    <w:rsid w:val="00ED415B"/>
    <w:rsid w:val="00ED5910"/>
    <w:rsid w:val="00F1031A"/>
    <w:rsid w:val="00F15184"/>
    <w:rsid w:val="00F15248"/>
    <w:rsid w:val="00F17C7F"/>
    <w:rsid w:val="00F25504"/>
    <w:rsid w:val="00F40391"/>
    <w:rsid w:val="00F4105D"/>
    <w:rsid w:val="00F42430"/>
    <w:rsid w:val="00F56103"/>
    <w:rsid w:val="00F85D50"/>
    <w:rsid w:val="00F90C70"/>
    <w:rsid w:val="00F95C50"/>
    <w:rsid w:val="00FA2BD0"/>
    <w:rsid w:val="00FA46B7"/>
    <w:rsid w:val="00FB5B84"/>
    <w:rsid w:val="00FC5698"/>
    <w:rsid w:val="00FC7E89"/>
    <w:rsid w:val="00FE1849"/>
    <w:rsid w:val="00FE50C8"/>
    <w:rsid w:val="00FF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8D3CF5"/>
  <w15:docId w15:val="{C3715B93-C27D-4645-9D40-92EAC681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whitespace-normal">
    <w:name w:val="whitespace-normal"/>
    <w:basedOn w:val="Normal"/>
    <w:rsid w:val="00F4105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4105D"/>
    <w:rPr>
      <w:i/>
      <w:iCs/>
    </w:rPr>
  </w:style>
  <w:style w:type="paragraph" w:styleId="Header">
    <w:name w:val="header"/>
    <w:basedOn w:val="Normal"/>
    <w:link w:val="HeaderChar"/>
    <w:uiPriority w:val="99"/>
    <w:unhideWhenUsed/>
    <w:rsid w:val="00F4105D"/>
    <w:pPr>
      <w:tabs>
        <w:tab w:val="center" w:pos="4680"/>
        <w:tab w:val="right" w:pos="9360"/>
      </w:tabs>
    </w:pPr>
  </w:style>
  <w:style w:type="character" w:customStyle="1" w:styleId="HeaderChar">
    <w:name w:val="Header Char"/>
    <w:basedOn w:val="DefaultParagraphFont"/>
    <w:link w:val="Header"/>
    <w:uiPriority w:val="99"/>
    <w:rsid w:val="00F4105D"/>
  </w:style>
  <w:style w:type="paragraph" w:styleId="Footer">
    <w:name w:val="footer"/>
    <w:basedOn w:val="Normal"/>
    <w:link w:val="FooterChar"/>
    <w:uiPriority w:val="99"/>
    <w:unhideWhenUsed/>
    <w:rsid w:val="00F4105D"/>
    <w:pPr>
      <w:tabs>
        <w:tab w:val="center" w:pos="4680"/>
        <w:tab w:val="right" w:pos="9360"/>
      </w:tabs>
    </w:pPr>
  </w:style>
  <w:style w:type="character" w:customStyle="1" w:styleId="FooterChar">
    <w:name w:val="Footer Char"/>
    <w:basedOn w:val="DefaultParagraphFont"/>
    <w:link w:val="Footer"/>
    <w:uiPriority w:val="99"/>
    <w:rsid w:val="00F4105D"/>
  </w:style>
  <w:style w:type="paragraph" w:styleId="NormalWeb">
    <w:name w:val="Normal (Web)"/>
    <w:basedOn w:val="Normal"/>
    <w:uiPriority w:val="99"/>
    <w:unhideWhenUsed/>
    <w:rsid w:val="0013667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BBF884BAC084294936688C0AF466D" ma:contentTypeVersion="19" ma:contentTypeDescription="Create a new document." ma:contentTypeScope="" ma:versionID="5b37f03e63cb8d6bf3b6061f26defcaf">
  <xsd:schema xmlns:xsd="http://www.w3.org/2001/XMLSchema" xmlns:xs="http://www.w3.org/2001/XMLSchema" xmlns:p="http://schemas.microsoft.com/office/2006/metadata/properties" xmlns:ns2="8000581d-62ab-4ae1-8de2-68adf1662648" xmlns:ns3="7d3b04ef-6099-4e92-9b36-5a961b83e647" targetNamespace="http://schemas.microsoft.com/office/2006/metadata/properties" ma:root="true" ma:fieldsID="2d215b29aae3507599d5608ad0a21e99" ns2:_="" ns3:_="">
    <xsd:import namespace="8000581d-62ab-4ae1-8de2-68adf1662648"/>
    <xsd:import namespace="7d3b04ef-6099-4e92-9b36-5a961b83e6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0581d-62ab-4ae1-8de2-68adf1662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otes" ma:index="21" nillable="true" ma:displayName="Notes" ma:format="Dropdown" ma:internalName="Note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837fcb-2e19-401f-84b8-5e6e0fe4e7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b04ef-6099-4e92-9b36-5a961b83e6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73a92f-8aeb-4956-8d7a-26353b9fa398}" ma:internalName="TaxCatchAll" ma:showField="CatchAllData" ma:web="7d3b04ef-6099-4e92-9b36-5a961b83e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00581d-62ab-4ae1-8de2-68adf1662648">
      <Terms xmlns="http://schemas.microsoft.com/office/infopath/2007/PartnerControls"/>
    </lcf76f155ced4ddcb4097134ff3c332f>
    <Notes xmlns="8000581d-62ab-4ae1-8de2-68adf1662648" xsi:nil="true"/>
    <TaxCatchAll xmlns="7d3b04ef-6099-4e92-9b36-5a961b83e6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F181B-E727-4AAD-91E7-4C9568A3C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0581d-62ab-4ae1-8de2-68adf1662648"/>
    <ds:schemaRef ds:uri="7d3b04ef-6099-4e92-9b36-5a961b83e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D345D-259C-4E1D-BD3C-C7F5B9128E59}">
  <ds:schemaRefs>
    <ds:schemaRef ds:uri="http://schemas.microsoft.com/office/2006/metadata/properties"/>
    <ds:schemaRef ds:uri="http://schemas.microsoft.com/office/infopath/2007/PartnerControls"/>
    <ds:schemaRef ds:uri="8000581d-62ab-4ae1-8de2-68adf1662648"/>
    <ds:schemaRef ds:uri="7d3b04ef-6099-4e92-9b36-5a961b83e647"/>
  </ds:schemaRefs>
</ds:datastoreItem>
</file>

<file path=customXml/itemProps3.xml><?xml version="1.0" encoding="utf-8"?>
<ds:datastoreItem xmlns:ds="http://schemas.openxmlformats.org/officeDocument/2006/customXml" ds:itemID="{9D87E897-E7ED-4AF0-9362-7EC183F6C9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1635</Words>
  <Characters>9323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Debbie Snyder</cp:lastModifiedBy>
  <cp:revision>21</cp:revision>
  <dcterms:created xsi:type="dcterms:W3CDTF">2026-03-27T01:09:00Z</dcterms:created>
  <dcterms:modified xsi:type="dcterms:W3CDTF">2026-04-07T21:04:00Z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0x010100DF1BBF884BAC084294936688C0AF466D</vt:lpwstr>
  </property>
  <property fmtid="{D5CDD505-2E9C-101B-9397-08002B2CF9AE}" pid="3" name="docLang">
    <vt:lpwstr>en</vt:lpwstr>
  </property>
  <property fmtid="{D5CDD505-2E9C-101B-9397-08002B2CF9AE}" pid="4" name="MediaServiceImageTags">
    <vt:lpwstr/>
  </property>
  <property fmtid="{D5CDD505-2E9C-101B-9397-08002B2CF9AE}" pid="5" name="GrammarlyDocumentId">
    <vt:lpwstr>5aaf19fd-c0e0-430e-8593-76c1777acef3</vt:lpwstr>
  </property>
</Properties>
</file>